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6D1" w14:textId="02BFF994" w:rsidR="00B132FD" w:rsidRPr="000A2FD1" w:rsidRDefault="000A2FD1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kern w:val="2"/>
          <w:szCs w:val="18"/>
          <w:u w:val="single"/>
          <w:lang w:eastAsia="hi-IN" w:bidi="hi-IN"/>
        </w:rPr>
      </w:pPr>
      <w:r w:rsidRPr="000A2FD1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>KOSZTORYS</w:t>
      </w:r>
      <w:r w:rsidR="00D539D4">
        <w:rPr>
          <w:rFonts w:ascii="Times New Roman" w:eastAsia="Arial Unicode MS" w:hAnsi="Times New Roman" w:cs="Times New Roman"/>
          <w:b/>
          <w:bCs/>
          <w:color w:val="000000" w:themeColor="text1"/>
          <w:spacing w:val="-1"/>
          <w:sz w:val="28"/>
          <w:szCs w:val="18"/>
          <w:u w:val="single"/>
        </w:rPr>
        <w:t xml:space="preserve"> OFERTOWY</w:t>
      </w:r>
    </w:p>
    <w:p w14:paraId="1018E01A" w14:textId="77777777" w:rsidR="00B132FD" w:rsidRPr="000A2FD1" w:rsidRDefault="00B132FD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</w:rPr>
      </w:pPr>
    </w:p>
    <w:p w14:paraId="255A068F" w14:textId="77777777" w:rsidR="00B132FD" w:rsidRPr="000A2FD1" w:rsidRDefault="00B132FD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</w:p>
    <w:p w14:paraId="09BA6FDF" w14:textId="77777777" w:rsidR="00B132FD" w:rsidRPr="000A2FD1" w:rsidRDefault="00B132FD" w:rsidP="00B132F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0A2F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na wykonanie remontu cząstkowego naw</w:t>
      </w:r>
      <w:r w:rsidR="00D27231" w:rsidRPr="000A2F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ierzchni dróg powiatowych w </w:t>
      </w:r>
      <w:r w:rsidR="00196CA2" w:rsidRPr="000A2F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2022</w:t>
      </w:r>
      <w:r w:rsidRPr="000A2F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r.</w:t>
      </w:r>
      <w:r w:rsidR="00B066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II</w:t>
      </w:r>
    </w:p>
    <w:p w14:paraId="50628245" w14:textId="77777777" w:rsidR="00B132FD" w:rsidRPr="000A2FD1" w:rsidRDefault="00B132FD" w:rsidP="00B132FD">
      <w:pPr>
        <w:ind w:left="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</w:p>
    <w:p w14:paraId="6E2C7D1C" w14:textId="77777777" w:rsidR="00B132FD" w:rsidRPr="000A2FD1" w:rsidRDefault="00640C28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B132FD"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emont cząstkowy grysem </w:t>
      </w:r>
      <w:r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bazaltowym </w:t>
      </w:r>
      <w:r w:rsidR="00B132FD"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 emulsją asfaltową oraz mieszanką</w:t>
      </w:r>
    </w:p>
    <w:p w14:paraId="3BC89887" w14:textId="77777777" w:rsidR="00B132FD" w:rsidRPr="000A2FD1" w:rsidRDefault="009F1B06" w:rsidP="00B132FD">
      <w:pPr>
        <w:ind w:left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mineralno–</w:t>
      </w:r>
      <w:r w:rsidR="00416E74"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asfaltową</w:t>
      </w:r>
      <w:r w:rsidR="00B132FD"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</w:t>
      </w:r>
      <w:r w:rsidR="00640C28" w:rsidRPr="000A2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terenie Powiatu Mogileńskiego</w:t>
      </w:r>
    </w:p>
    <w:p w14:paraId="1990488A" w14:textId="77777777" w:rsidR="00B132FD" w:rsidRPr="000A2FD1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0A2FD1" w:rsidRPr="000A2FD1" w14:paraId="245B2F2D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9346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C6A9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041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5CE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Jedn.</w:t>
            </w:r>
          </w:p>
          <w:p w14:paraId="3CD9F1A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15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Ilość</w:t>
            </w:r>
          </w:p>
          <w:p w14:paraId="1BF30C6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E4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B75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Wartość (PLN)</w:t>
            </w:r>
          </w:p>
        </w:tc>
      </w:tr>
      <w:tr w:rsidR="000A2FD1" w:rsidRPr="000A2FD1" w14:paraId="02127AE7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A99D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D0D054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30D4F20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4566D6E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2B10235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BAE7EC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00434642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EB05E7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64E4409" w14:textId="77777777" w:rsidR="00B132FD" w:rsidRPr="000A2FD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39502AE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6694BF4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379E59F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66AE9C4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6E96D85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2BF6A78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08492F9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9071A25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5082E66A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48CE5CB4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C74A52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B7AF8F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ADF905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836EDC3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  <w:r w:rsidR="00D6353F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.</w:t>
            </w:r>
          </w:p>
          <w:p w14:paraId="2E4C2D7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B7980C8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F4E3BDE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375B8ADE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4DEB2A9C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51CE72D8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7818AFF1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AD5" w14:textId="77777777" w:rsidR="00B132FD" w:rsidRPr="000A2FD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5B00980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40D4240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577B75A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CC1CD1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1E6AE13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9B0CEF6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F00BF3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AB345D1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3A8A314D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29230A9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D61AD7F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7499C6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6E020F41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1029C5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71F5FD4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39AC2C1F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1D256E84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400D7BD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54E8A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346E510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727EEF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2061BC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5F6513D6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3B6D175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78E51BD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9E2B081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89A0D78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29038ECF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0A2FD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088A695A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0F8667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14804CC9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190E752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5AB1A44C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6BF8E1DB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de-DE" w:eastAsia="en-US"/>
              </w:rPr>
            </w:pPr>
          </w:p>
          <w:p w14:paraId="45FD7E20" w14:textId="77777777" w:rsidR="00B132FD" w:rsidRPr="000A2FD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D4C" w14:textId="77777777" w:rsidR="00B132FD" w:rsidRPr="000A2FD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BFA720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rakowiny </w:t>
            </w:r>
          </w:p>
          <w:p w14:paraId="2C7B3A49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77DD30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276D25AC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214B09E8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56C7DBA0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4C417ADE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07136627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E428EEF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 asfaltową przy głębokości wybo</w:t>
            </w:r>
            <w:r w:rsidR="008F076D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ju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powyżej </w:t>
            </w:r>
          </w:p>
          <w:p w14:paraId="2A72131C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7553DA0F" w14:textId="77777777" w:rsidR="00B132FD" w:rsidRPr="000A2FD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2CE156D4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nawierzchni mieszanką mineralno–</w:t>
            </w:r>
            <w:r w:rsidR="008F076D"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5BCCD3B6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5BE2DF02" w14:textId="77777777" w:rsidR="00B132FD" w:rsidRPr="000A2FD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D2A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7DB6B23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7AA1779" w14:textId="77777777" w:rsidR="00B132FD" w:rsidRPr="000A2FD1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3535D2B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29F6CA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4ED77C1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1805D3" w14:textId="77777777" w:rsidR="00B132FD" w:rsidRPr="000A2FD1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5A439E7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4E5359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FE03DB2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8ABB0A0" w14:textId="77777777" w:rsidR="00B132FD" w:rsidRPr="000A2FD1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DA3D797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192CA86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702429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281C8D" w14:textId="77777777" w:rsidR="00B132FD" w:rsidRPr="000A2FD1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1DC1708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36C3E28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A9983D7" w14:textId="77777777" w:rsidR="00B132FD" w:rsidRPr="000A2FD1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638A87" w14:textId="77777777" w:rsidR="00B132FD" w:rsidRPr="000A2FD1" w:rsidRDefault="00416E7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1BC61218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18B0ED46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68B6601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CD50A75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3FEF907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7A4692A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9637879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7811C2D9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C6CF9A3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754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09E87AF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CC81A11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160</w:t>
            </w:r>
          </w:p>
          <w:p w14:paraId="539CE1AE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48AB271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EC77EA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C0FDD5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900</w:t>
            </w:r>
          </w:p>
          <w:p w14:paraId="37D6CC91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67297A3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303490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55D44D1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900</w:t>
            </w:r>
          </w:p>
          <w:p w14:paraId="3625CADC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2E437F4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8438A44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1C51DC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  <w:p w14:paraId="137D21C4" w14:textId="77777777" w:rsidR="00B132FD" w:rsidRPr="000A2FD1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852290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88BCE4D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676073B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340</w:t>
            </w:r>
          </w:p>
          <w:p w14:paraId="29006988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FDD4D11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7E243AB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E4ABD53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E20ED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51DCAC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8B6B48" w14:textId="77777777" w:rsidR="00B132FD" w:rsidRPr="000A2FD1" w:rsidRDefault="00640C28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65</w:t>
            </w:r>
          </w:p>
          <w:p w14:paraId="369F76DC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9F9743" w14:textId="77777777" w:rsidR="00B132FD" w:rsidRPr="000A2FD1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C07" w14:textId="77777777" w:rsidR="00B132FD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6760E4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6D129C2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137683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A09DAAC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061B967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20F29CD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B68C82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33EA94D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373B5D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B227911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128FEA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D9E2B4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EF459D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ECF6BE9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D67B77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A43E62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794252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227E45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19912E2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88D9AFC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608ED85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8C3A2EE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B83F50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35DED4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1F6EC7F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CB2ACB5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CF838FC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96478FE" w14:textId="77777777" w:rsidR="00D539D4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862810" w14:textId="09AEFE75" w:rsidR="00D539D4" w:rsidRPr="000A2FD1" w:rsidRDefault="00D539D4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0E0" w14:textId="77777777" w:rsidR="00B132FD" w:rsidRDefault="00B132FD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10832A6" w14:textId="3E825B60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F84712" w14:textId="34CB452C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297555" w14:textId="5287419A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EC9760" w14:textId="7477FCF6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306753" w14:textId="6DF89BAA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578B1A8" w14:textId="32445F43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407501B" w14:textId="2798C93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B6C1FAB" w14:textId="6E07B10B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1FEF9A" w14:textId="3C37C37B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532C09" w14:textId="0BCD33C2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474ED3" w14:textId="7CA7DB13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E8C73B8" w14:textId="7D403195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BB15DF" w14:textId="7E42BF7C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1B8F015" w14:textId="0EDF2F2C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32160C9" w14:textId="528AC287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055A822" w14:textId="611FFA30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2CDFB7A" w14:textId="53352A5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9A6668F" w14:textId="3FB947B4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00905E" w14:textId="2AAF470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44D26D" w14:textId="6849753D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23969A" w14:textId="21556BF0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51A8F6E" w14:textId="46FD6679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50FEEF" w14:textId="7850DB8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102DFE7" w14:textId="76547642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49BDE9" w14:textId="250757E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5C424F7" w14:textId="70CAEEB8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3504A0" w14:textId="77777777" w:rsidR="00D539D4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A78E7F" w14:textId="5F3F0DFB" w:rsidR="00D539D4" w:rsidRPr="000A2FD1" w:rsidRDefault="00D539D4" w:rsidP="007E20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A2FD1" w:rsidRPr="000A2FD1" w14:paraId="69F33264" w14:textId="77777777" w:rsidTr="008D185B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E73" w14:textId="77777777" w:rsidR="00B132FD" w:rsidRPr="000A2FD1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Razem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3E7" w14:textId="70FF4AA9" w:rsidR="00B132FD" w:rsidRPr="000A2FD1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  <w:tr w:rsidR="000A2FD1" w:rsidRPr="000A2FD1" w14:paraId="22AB53EF" w14:textId="77777777" w:rsidTr="008D185B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1F7D" w14:textId="77777777" w:rsidR="00B132FD" w:rsidRPr="000A2FD1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  <w:t>Podatek VAT 23 %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D3D" w14:textId="0CE01BC0" w:rsidR="00B132FD" w:rsidRPr="000A2FD1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  <w:tr w:rsidR="000A2FD1" w:rsidRPr="000A2FD1" w14:paraId="05FBEFB6" w14:textId="77777777" w:rsidTr="008D185B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933" w14:textId="77777777" w:rsidR="00B132FD" w:rsidRPr="000A2FD1" w:rsidRDefault="00B132FD" w:rsidP="008D185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  <w:r w:rsidRPr="000A2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4"/>
                <w:lang w:eastAsia="en-US"/>
              </w:rPr>
              <w:t>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70B" w14:textId="0C954D06" w:rsidR="00B132FD" w:rsidRPr="000A2FD1" w:rsidRDefault="00B132FD" w:rsidP="008D18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  <w:lang w:eastAsia="en-US"/>
              </w:rPr>
            </w:pPr>
          </w:p>
        </w:tc>
      </w:tr>
    </w:tbl>
    <w:p w14:paraId="2D27BD02" w14:textId="77777777" w:rsidR="00B132FD" w:rsidRPr="000A2FD1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88ACFCA" w14:textId="77777777" w:rsidR="00B132FD" w:rsidRPr="000A2FD1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30525EF6" w14:textId="77777777" w:rsidR="00B132FD" w:rsidRPr="000A2FD1" w:rsidRDefault="00B132FD" w:rsidP="00B132FD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311D064" w14:textId="77777777" w:rsidR="00D6353F" w:rsidRPr="000A2FD1" w:rsidRDefault="00D6353F" w:rsidP="00D6353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9ADA12F" w14:textId="321A1CAB" w:rsidR="00B132FD" w:rsidRDefault="00D539D4" w:rsidP="00D6353F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…….………</w:t>
      </w:r>
      <w:r w:rsidR="00D27231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="00196CA2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dnia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…………</w:t>
      </w:r>
      <w:r w:rsidR="00B132FD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r.                   </w:t>
      </w:r>
      <w:r w:rsidR="00416E74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</w:t>
      </w:r>
      <w:r w:rsidR="00B132FD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>...............................</w:t>
      </w:r>
      <w:r w:rsidR="00D6353F" w:rsidRPr="000A2FD1">
        <w:rPr>
          <w:rFonts w:ascii="Times New Roman" w:eastAsia="Times New Roman" w:hAnsi="Times New Roman" w:cs="Times New Roman"/>
          <w:color w:val="000000" w:themeColor="text1"/>
          <w:sz w:val="24"/>
        </w:rPr>
        <w:t>............................</w:t>
      </w:r>
    </w:p>
    <w:p w14:paraId="2ECA963A" w14:textId="4614416B" w:rsidR="00D539D4" w:rsidRPr="000A2FD1" w:rsidRDefault="00D539D4" w:rsidP="00D6353F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(miejscowość)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ab/>
        <w:t>(data)</w:t>
      </w:r>
    </w:p>
    <w:sectPr w:rsidR="00D539D4" w:rsidRPr="000A2FD1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9771" w14:textId="77777777" w:rsidR="00D539D4" w:rsidRDefault="00D539D4" w:rsidP="00D539D4">
      <w:r>
        <w:separator/>
      </w:r>
    </w:p>
  </w:endnote>
  <w:endnote w:type="continuationSeparator" w:id="0">
    <w:p w14:paraId="15191A8B" w14:textId="77777777" w:rsidR="00D539D4" w:rsidRDefault="00D539D4" w:rsidP="00D5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8E7A" w14:textId="77777777" w:rsidR="00D539D4" w:rsidRDefault="00D539D4" w:rsidP="00D539D4">
      <w:r>
        <w:separator/>
      </w:r>
    </w:p>
  </w:footnote>
  <w:footnote w:type="continuationSeparator" w:id="0">
    <w:p w14:paraId="36E811E5" w14:textId="77777777" w:rsidR="00D539D4" w:rsidRDefault="00D539D4" w:rsidP="00D5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D25A" w14:textId="45CF3F62" w:rsidR="00D539D4" w:rsidRPr="00D539D4" w:rsidRDefault="00D539D4" w:rsidP="00D539D4">
    <w:pPr>
      <w:pStyle w:val="Nagwek"/>
      <w:jc w:val="right"/>
      <w:rPr>
        <w:sz w:val="24"/>
        <w:szCs w:val="24"/>
      </w:rPr>
    </w:pPr>
    <w:r w:rsidRPr="00D539D4">
      <w:rPr>
        <w:sz w:val="24"/>
        <w:szCs w:val="24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00170670">
    <w:abstractNumId w:val="0"/>
  </w:num>
  <w:num w:numId="2" w16cid:durableId="15951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21"/>
    <w:rsid w:val="000010EF"/>
    <w:rsid w:val="00024FBA"/>
    <w:rsid w:val="0005690C"/>
    <w:rsid w:val="00075A46"/>
    <w:rsid w:val="00080E02"/>
    <w:rsid w:val="00082B60"/>
    <w:rsid w:val="000A087F"/>
    <w:rsid w:val="000A2FD1"/>
    <w:rsid w:val="000E0F1D"/>
    <w:rsid w:val="000E5729"/>
    <w:rsid w:val="0013139D"/>
    <w:rsid w:val="00177117"/>
    <w:rsid w:val="00196CA2"/>
    <w:rsid w:val="001F5EAC"/>
    <w:rsid w:val="002468D1"/>
    <w:rsid w:val="0026483C"/>
    <w:rsid w:val="002971BC"/>
    <w:rsid w:val="002E4C97"/>
    <w:rsid w:val="002F0FCB"/>
    <w:rsid w:val="002F28A9"/>
    <w:rsid w:val="00305BC7"/>
    <w:rsid w:val="0033596E"/>
    <w:rsid w:val="00373CE5"/>
    <w:rsid w:val="00395110"/>
    <w:rsid w:val="003B6562"/>
    <w:rsid w:val="003E0888"/>
    <w:rsid w:val="00416E74"/>
    <w:rsid w:val="004A74CC"/>
    <w:rsid w:val="004E1AF6"/>
    <w:rsid w:val="005043D7"/>
    <w:rsid w:val="005256B7"/>
    <w:rsid w:val="005557C2"/>
    <w:rsid w:val="00557D8A"/>
    <w:rsid w:val="005620D9"/>
    <w:rsid w:val="005E5CC1"/>
    <w:rsid w:val="0061331E"/>
    <w:rsid w:val="006273C8"/>
    <w:rsid w:val="00640C28"/>
    <w:rsid w:val="00676BE6"/>
    <w:rsid w:val="00680DDC"/>
    <w:rsid w:val="006C15ED"/>
    <w:rsid w:val="006C2741"/>
    <w:rsid w:val="006F071D"/>
    <w:rsid w:val="00711AE9"/>
    <w:rsid w:val="00716C4E"/>
    <w:rsid w:val="00766031"/>
    <w:rsid w:val="00772B2F"/>
    <w:rsid w:val="00784399"/>
    <w:rsid w:val="00786B84"/>
    <w:rsid w:val="0079149B"/>
    <w:rsid w:val="007A7CB2"/>
    <w:rsid w:val="007B05A9"/>
    <w:rsid w:val="007E2061"/>
    <w:rsid w:val="008352F3"/>
    <w:rsid w:val="008430F0"/>
    <w:rsid w:val="008C660A"/>
    <w:rsid w:val="008D185B"/>
    <w:rsid w:val="008F076D"/>
    <w:rsid w:val="009417C9"/>
    <w:rsid w:val="00993421"/>
    <w:rsid w:val="009A4AF9"/>
    <w:rsid w:val="009A62CB"/>
    <w:rsid w:val="009C2DB2"/>
    <w:rsid w:val="009E4F4A"/>
    <w:rsid w:val="009F1B06"/>
    <w:rsid w:val="00A046D4"/>
    <w:rsid w:val="00A22274"/>
    <w:rsid w:val="00A405D6"/>
    <w:rsid w:val="00A60160"/>
    <w:rsid w:val="00A72991"/>
    <w:rsid w:val="00AE0241"/>
    <w:rsid w:val="00AE2762"/>
    <w:rsid w:val="00B0667E"/>
    <w:rsid w:val="00B132FD"/>
    <w:rsid w:val="00B259F8"/>
    <w:rsid w:val="00B74E03"/>
    <w:rsid w:val="00BB02E4"/>
    <w:rsid w:val="00BD34A4"/>
    <w:rsid w:val="00BD6C96"/>
    <w:rsid w:val="00BF703C"/>
    <w:rsid w:val="00C00EF3"/>
    <w:rsid w:val="00C23803"/>
    <w:rsid w:val="00C5434C"/>
    <w:rsid w:val="00CC7450"/>
    <w:rsid w:val="00CD723C"/>
    <w:rsid w:val="00D27231"/>
    <w:rsid w:val="00D539D4"/>
    <w:rsid w:val="00D6353F"/>
    <w:rsid w:val="00D819F6"/>
    <w:rsid w:val="00D91BE6"/>
    <w:rsid w:val="00DA7321"/>
    <w:rsid w:val="00DC214F"/>
    <w:rsid w:val="00DC223C"/>
    <w:rsid w:val="00DD70C6"/>
    <w:rsid w:val="00DF250B"/>
    <w:rsid w:val="00E15F0F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5DDE"/>
  <w15:docId w15:val="{453EFD35-3CCF-48C1-BDBD-124D564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9D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9D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FE16-CEC1-4ECC-B670-5F8B951E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2</cp:revision>
  <cp:lastPrinted>2020-01-30T09:38:00Z</cp:lastPrinted>
  <dcterms:created xsi:type="dcterms:W3CDTF">2022-09-09T07:49:00Z</dcterms:created>
  <dcterms:modified xsi:type="dcterms:W3CDTF">2022-09-09T07:49:00Z</dcterms:modified>
</cp:coreProperties>
</file>