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34FC" w14:textId="1BDBEB29" w:rsidR="00B07BC4" w:rsidRPr="007B33B6" w:rsidRDefault="00B07BC4" w:rsidP="00B07BC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2"/>
          <w:szCs w:val="24"/>
        </w:rPr>
        <w:t xml:space="preserve">Załącznik nr </w:t>
      </w:r>
      <w:r>
        <w:rPr>
          <w:rFonts w:eastAsia="Times New Roman"/>
          <w:color w:val="000000" w:themeColor="text1"/>
          <w:sz w:val="22"/>
          <w:szCs w:val="24"/>
        </w:rPr>
        <w:t>7</w:t>
      </w:r>
      <w:r w:rsidRPr="007B33B6">
        <w:rPr>
          <w:rFonts w:eastAsia="Times New Roman"/>
          <w:color w:val="000000" w:themeColor="text1"/>
          <w:sz w:val="22"/>
          <w:szCs w:val="24"/>
        </w:rPr>
        <w:t>d SWZ</w:t>
      </w:r>
    </w:p>
    <w:p w14:paraId="6EB8A546" w14:textId="77777777" w:rsidR="00B07BC4" w:rsidRPr="007B33B6" w:rsidRDefault="00B07BC4" w:rsidP="00B07BC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 w:val="24"/>
          <w:szCs w:val="24"/>
        </w:rPr>
      </w:pPr>
    </w:p>
    <w:p w14:paraId="3CA966B1" w14:textId="3262F453" w:rsidR="00B07BC4" w:rsidRPr="007B33B6" w:rsidRDefault="00B07BC4" w:rsidP="00B07BC4">
      <w:pPr>
        <w:widowControl/>
        <w:autoSpaceDE/>
        <w:autoSpaceDN/>
        <w:adjustRightInd/>
        <w:jc w:val="right"/>
        <w:rPr>
          <w:rFonts w:eastAsia="Times New Roman"/>
          <w:color w:val="000000" w:themeColor="text1"/>
          <w:szCs w:val="24"/>
        </w:rPr>
      </w:pPr>
      <w:r w:rsidRPr="007B33B6">
        <w:rPr>
          <w:rFonts w:eastAsia="Times New Roman"/>
          <w:color w:val="000000" w:themeColor="text1"/>
          <w:szCs w:val="24"/>
        </w:rPr>
        <w:t>.................................. dnia..................202</w:t>
      </w:r>
      <w:r w:rsidR="007B0459">
        <w:rPr>
          <w:rFonts w:eastAsia="Times New Roman"/>
          <w:color w:val="000000" w:themeColor="text1"/>
          <w:szCs w:val="24"/>
        </w:rPr>
        <w:t>2</w:t>
      </w:r>
      <w:r w:rsidRPr="007B33B6">
        <w:rPr>
          <w:rFonts w:eastAsia="Times New Roman"/>
          <w:color w:val="000000" w:themeColor="text1"/>
          <w:szCs w:val="24"/>
        </w:rPr>
        <w:t xml:space="preserve"> r</w:t>
      </w:r>
    </w:p>
    <w:p w14:paraId="49D55C4E" w14:textId="77777777" w:rsidR="00B07BC4" w:rsidRPr="007B33B6" w:rsidRDefault="00B07BC4" w:rsidP="00B07BC4">
      <w:pPr>
        <w:keepNext/>
        <w:keepLines/>
        <w:widowControl/>
        <w:autoSpaceDE/>
        <w:autoSpaceDN/>
        <w:adjustRightInd/>
        <w:spacing w:before="40"/>
        <w:jc w:val="center"/>
        <w:outlineLvl w:val="0"/>
        <w:rPr>
          <w:rFonts w:eastAsiaTheme="majorEastAsia"/>
          <w:color w:val="000000" w:themeColor="text1"/>
          <w:szCs w:val="24"/>
        </w:rPr>
      </w:pPr>
    </w:p>
    <w:p w14:paraId="19430B88" w14:textId="77777777" w:rsidR="00B07BC4" w:rsidRPr="007B33B6" w:rsidRDefault="00B07BC4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3C1E292A" w14:textId="77777777" w:rsidR="00B07BC4" w:rsidRPr="007B33B6" w:rsidRDefault="00B07BC4" w:rsidP="00B07BC4">
      <w:pPr>
        <w:keepNext/>
        <w:widowControl/>
        <w:overflowPunct w:val="0"/>
        <w:autoSpaceDE/>
        <w:autoSpaceDN/>
        <w:adjustRightInd/>
        <w:spacing w:line="240" w:lineRule="atLeast"/>
        <w:jc w:val="center"/>
        <w:outlineLvl w:val="1"/>
        <w:rPr>
          <w:rFonts w:eastAsia="Times New Roman"/>
          <w:b/>
          <w:color w:val="000000" w:themeColor="text1"/>
          <w:sz w:val="24"/>
          <w:szCs w:val="24"/>
          <w:u w:val="single"/>
        </w:rPr>
      </w:pPr>
      <w:r w:rsidRPr="007B33B6">
        <w:rPr>
          <w:rFonts w:eastAsia="Times New Roman"/>
          <w:b/>
          <w:color w:val="000000" w:themeColor="text1"/>
          <w:sz w:val="24"/>
          <w:szCs w:val="24"/>
          <w:u w:val="single"/>
        </w:rPr>
        <w:t>FORMULARZ CENOWY</w:t>
      </w:r>
    </w:p>
    <w:p w14:paraId="6C1DF20B" w14:textId="77777777" w:rsidR="00B07BC4" w:rsidRPr="007B33B6" w:rsidRDefault="00B07BC4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  <w:u w:val="single"/>
        </w:rPr>
      </w:pPr>
    </w:p>
    <w:p w14:paraId="53DB7C44" w14:textId="77777777" w:rsidR="00B07BC4" w:rsidRPr="007B33B6" w:rsidRDefault="00B07BC4" w:rsidP="00B07BC4">
      <w:pPr>
        <w:widowControl/>
        <w:tabs>
          <w:tab w:val="left" w:pos="4608"/>
          <w:tab w:val="right" w:pos="9072"/>
        </w:tabs>
        <w:autoSpaceDE/>
        <w:autoSpaceDN/>
        <w:adjustRightInd/>
        <w:jc w:val="center"/>
        <w:rPr>
          <w:rFonts w:eastAsia="Times New Roman"/>
          <w:b/>
          <w:bCs/>
          <w:color w:val="000000" w:themeColor="text1"/>
          <w:szCs w:val="24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Zimowe utrzymanie dróg powiatowych Powiatu Mogileńskiego</w:t>
      </w:r>
    </w:p>
    <w:p w14:paraId="263B28AD" w14:textId="099BF5EF" w:rsidR="00B07BC4" w:rsidRPr="007B33B6" w:rsidRDefault="00B07BC4" w:rsidP="00B07BC4">
      <w:pPr>
        <w:widowControl/>
        <w:tabs>
          <w:tab w:val="left" w:pos="4608"/>
          <w:tab w:val="right" w:pos="9072"/>
        </w:tabs>
        <w:autoSpaceDE/>
        <w:autoSpaceDN/>
        <w:adjustRightInd/>
        <w:spacing w:line="360" w:lineRule="auto"/>
        <w:jc w:val="center"/>
        <w:rPr>
          <w:rFonts w:eastAsia="Times New Roman"/>
          <w:b/>
          <w:bCs/>
          <w:color w:val="000000" w:themeColor="text1"/>
          <w:szCs w:val="24"/>
          <w:u w:val="single"/>
        </w:rPr>
      </w:pPr>
      <w:r w:rsidRPr="007B33B6">
        <w:rPr>
          <w:rFonts w:eastAsia="Times New Roman"/>
          <w:b/>
          <w:bCs/>
          <w:color w:val="000000" w:themeColor="text1"/>
          <w:szCs w:val="24"/>
        </w:rPr>
        <w:t>w sezonie  202</w:t>
      </w:r>
      <w:r w:rsidR="007B0459">
        <w:rPr>
          <w:rFonts w:eastAsia="Times New Roman"/>
          <w:b/>
          <w:bCs/>
          <w:color w:val="000000" w:themeColor="text1"/>
          <w:szCs w:val="24"/>
        </w:rPr>
        <w:t>2</w:t>
      </w:r>
      <w:r w:rsidRPr="007B33B6">
        <w:rPr>
          <w:rFonts w:eastAsia="Times New Roman"/>
          <w:b/>
          <w:bCs/>
          <w:color w:val="000000" w:themeColor="text1"/>
          <w:szCs w:val="24"/>
        </w:rPr>
        <w:t>/202</w:t>
      </w:r>
      <w:r w:rsidR="007B0459">
        <w:rPr>
          <w:rFonts w:eastAsia="Times New Roman"/>
          <w:b/>
          <w:bCs/>
          <w:color w:val="000000" w:themeColor="text1"/>
          <w:szCs w:val="24"/>
        </w:rPr>
        <w:t>3</w:t>
      </w:r>
      <w:r w:rsidRPr="007B33B6">
        <w:rPr>
          <w:rFonts w:eastAsia="Times New Roman"/>
          <w:b/>
          <w:bCs/>
          <w:color w:val="000000" w:themeColor="text1"/>
          <w:szCs w:val="24"/>
        </w:rPr>
        <w:t xml:space="preserve"> -  część 4</w:t>
      </w:r>
    </w:p>
    <w:tbl>
      <w:tblPr>
        <w:tblW w:w="13518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3192"/>
        <w:gridCol w:w="1311"/>
        <w:gridCol w:w="798"/>
        <w:gridCol w:w="1026"/>
        <w:gridCol w:w="912"/>
        <w:gridCol w:w="1436"/>
        <w:gridCol w:w="1436"/>
        <w:gridCol w:w="1436"/>
        <w:gridCol w:w="1436"/>
      </w:tblGrid>
      <w:tr w:rsidR="00551316" w:rsidRPr="007B33B6" w14:paraId="5FB9EDD4" w14:textId="33B7763F" w:rsidTr="00551316">
        <w:trPr>
          <w:cantSplit/>
          <w:trHeight w:val="92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469444D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3192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4122F88D" w14:textId="431880D3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Wyszczególnieni</w:t>
            </w:r>
            <w:r w:rsidR="00A72FF9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e</w:t>
            </w: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 elementów rozliczeniowych </w:t>
            </w:r>
          </w:p>
        </w:tc>
        <w:tc>
          <w:tcPr>
            <w:tcW w:w="1311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75A6156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Tryb </w:t>
            </w:r>
          </w:p>
        </w:tc>
        <w:tc>
          <w:tcPr>
            <w:tcW w:w="7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8F3A79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34C3271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3DC0B12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J. m.</w:t>
            </w:r>
          </w:p>
          <w:p w14:paraId="2458ACF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78F02F0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bottom w:val="single" w:sz="6" w:space="0" w:color="auto"/>
            </w:tcBorders>
            <w:vAlign w:val="center"/>
            <w:hideMark/>
          </w:tcPr>
          <w:p w14:paraId="3148512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Cena jedn. </w:t>
            </w:r>
          </w:p>
          <w:p w14:paraId="3E5EB8C3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netto </w:t>
            </w:r>
          </w:p>
          <w:p w14:paraId="52E2D80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(zł)</w:t>
            </w:r>
          </w:p>
        </w:tc>
        <w:tc>
          <w:tcPr>
            <w:tcW w:w="91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386271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</w:p>
          <w:p w14:paraId="2C9646B8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 xml:space="preserve">Podatek VAT </w:t>
            </w:r>
          </w:p>
          <w:p w14:paraId="1C23BE83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18"/>
                <w:szCs w:val="18"/>
              </w:rPr>
            </w:pPr>
            <w:r w:rsidRPr="007B33B6">
              <w:rPr>
                <w:rFonts w:eastAsia="Times New Roman"/>
                <w:b/>
                <w:color w:val="000000" w:themeColor="text1"/>
                <w:sz w:val="18"/>
                <w:szCs w:val="18"/>
              </w:rPr>
              <w:t>(%)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06DE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Cena jedn.</w:t>
            </w:r>
          </w:p>
          <w:p w14:paraId="0293EC6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 xml:space="preserve"> brutto </w:t>
            </w:r>
          </w:p>
          <w:p w14:paraId="7FE06CC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(zł)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5CEE" w14:textId="77777777" w:rsidR="00551316" w:rsidRPr="001D1101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Planowana ilość</w:t>
            </w:r>
          </w:p>
          <w:p w14:paraId="2040262E" w14:textId="76C70161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(służy jedynie ocenie ofert)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EE3C" w14:textId="77777777" w:rsidR="00551316" w:rsidRPr="001D1101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netto oferty</w:t>
            </w:r>
          </w:p>
          <w:p w14:paraId="58057DA3" w14:textId="789C4158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(5x8)</w:t>
            </w:r>
          </w:p>
        </w:tc>
        <w:tc>
          <w:tcPr>
            <w:tcW w:w="14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CD19" w14:textId="77777777" w:rsidR="00551316" w:rsidRPr="001D1101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Całkowita wartość brutto oferty</w:t>
            </w:r>
          </w:p>
          <w:p w14:paraId="65B1C8A1" w14:textId="646002EF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1D1101">
              <w:rPr>
                <w:rFonts w:eastAsia="Times New Roman"/>
                <w:b/>
                <w:bCs/>
                <w:color w:val="000000" w:themeColor="text1"/>
                <w:szCs w:val="24"/>
              </w:rPr>
              <w:t>(7x8)</w:t>
            </w:r>
          </w:p>
        </w:tc>
      </w:tr>
      <w:tr w:rsidR="00551316" w:rsidRPr="007B33B6" w14:paraId="0F0509D7" w14:textId="706AB056" w:rsidTr="00551316">
        <w:trPr>
          <w:cantSplit/>
          <w:trHeight w:val="285"/>
        </w:trPr>
        <w:tc>
          <w:tcPr>
            <w:tcW w:w="535" w:type="dxa"/>
            <w:tcBorders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14:paraId="7AE5BF3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3192" w:type="dxa"/>
            <w:tcBorders>
              <w:bottom w:val="single" w:sz="6" w:space="0" w:color="auto"/>
            </w:tcBorders>
            <w:hideMark/>
          </w:tcPr>
          <w:p w14:paraId="5AE4D18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vAlign w:val="center"/>
            <w:hideMark/>
          </w:tcPr>
          <w:p w14:paraId="1748201C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798" w:type="dxa"/>
            <w:vAlign w:val="center"/>
            <w:hideMark/>
          </w:tcPr>
          <w:p w14:paraId="45049EC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14:paraId="5D4AF7A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5</w:t>
            </w:r>
          </w:p>
        </w:tc>
        <w:tc>
          <w:tcPr>
            <w:tcW w:w="912" w:type="dxa"/>
            <w:tcBorders>
              <w:bottom w:val="single" w:sz="6" w:space="0" w:color="auto"/>
            </w:tcBorders>
            <w:vAlign w:val="center"/>
            <w:hideMark/>
          </w:tcPr>
          <w:p w14:paraId="200B9B9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6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C7BC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b/>
                <w:color w:val="000000" w:themeColor="text1"/>
                <w:szCs w:val="24"/>
              </w:rPr>
              <w:t>7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47FBCA01" w14:textId="525D7645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8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21815E75" w14:textId="668F2109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</w:p>
        </w:tc>
        <w:tc>
          <w:tcPr>
            <w:tcW w:w="1436" w:type="dxa"/>
            <w:tcBorders>
              <w:bottom w:val="single" w:sz="6" w:space="0" w:color="auto"/>
              <w:right w:val="single" w:sz="6" w:space="0" w:color="auto"/>
            </w:tcBorders>
          </w:tcPr>
          <w:p w14:paraId="7B117D07" w14:textId="1BF34CA9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</w:tr>
      <w:tr w:rsidR="00551316" w:rsidRPr="007B33B6" w14:paraId="2F36EF7A" w14:textId="68F65D2B" w:rsidTr="00551316">
        <w:trPr>
          <w:cantSplit/>
          <w:trHeight w:val="42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</w:tcBorders>
            <w:vAlign w:val="center"/>
            <w:hideMark/>
          </w:tcPr>
          <w:p w14:paraId="4F57257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1.</w:t>
            </w:r>
          </w:p>
        </w:tc>
        <w:tc>
          <w:tcPr>
            <w:tcW w:w="3192" w:type="dxa"/>
            <w:tcBorders>
              <w:top w:val="single" w:sz="6" w:space="0" w:color="auto"/>
            </w:tcBorders>
            <w:hideMark/>
          </w:tcPr>
          <w:p w14:paraId="5D4628F1" w14:textId="77777777" w:rsidR="00551316" w:rsidRPr="007B33B6" w:rsidRDefault="00551316" w:rsidP="0055131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piaskarką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P – 1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i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tcBorders>
              <w:top w:val="single" w:sz="6" w:space="0" w:color="auto"/>
            </w:tcBorders>
            <w:vAlign w:val="center"/>
            <w:hideMark/>
          </w:tcPr>
          <w:p w14:paraId="679D7B0B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14:paraId="1F86388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B3268BA" w14:textId="79D53AAD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57E8ACC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tcBorders>
              <w:top w:val="single" w:sz="6" w:space="0" w:color="auto"/>
            </w:tcBorders>
          </w:tcPr>
          <w:p w14:paraId="1439C01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068AEBC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1A8303D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4E611C8D" w14:textId="5FD0A292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7E91369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6" w:space="0" w:color="auto"/>
              <w:right w:val="single" w:sz="6" w:space="0" w:color="auto"/>
            </w:tcBorders>
          </w:tcPr>
          <w:p w14:paraId="23E767B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296BDE37" w14:textId="7F82A7E0" w:rsidTr="00551316">
        <w:trPr>
          <w:cantSplit/>
          <w:trHeight w:val="103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698DE0C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2.</w:t>
            </w:r>
          </w:p>
        </w:tc>
        <w:tc>
          <w:tcPr>
            <w:tcW w:w="3192" w:type="dxa"/>
            <w:hideMark/>
          </w:tcPr>
          <w:p w14:paraId="02F51ABF" w14:textId="77777777" w:rsidR="00551316" w:rsidRPr="007B33B6" w:rsidRDefault="00551316" w:rsidP="0055131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24"/>
                <w:szCs w:val="24"/>
              </w:rPr>
              <w:t>s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amochód z zamontowaną  beczką do solanki o pojemności nie mniejszej niż 6,0 m</w:t>
            </w:r>
            <w:r w:rsidRPr="007B33B6">
              <w:rPr>
                <w:rFonts w:eastAsia="MS Mincho"/>
                <w:color w:val="000000" w:themeColor="text1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Cs w:val="24"/>
              </w:rPr>
              <w:t>, wyposażoną w zawór odpowietrzający i zawór z końcówką  umożliwiającą podłączenie węża DN 75 z poziomu nawierzchni oraz w urządzenie do polewania solanką  z możliwością regulacji ilości wylewanej solanki</w:t>
            </w:r>
          </w:p>
        </w:tc>
        <w:tc>
          <w:tcPr>
            <w:tcW w:w="1311" w:type="dxa"/>
            <w:vAlign w:val="center"/>
            <w:hideMark/>
          </w:tcPr>
          <w:p w14:paraId="100FCCCF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 praca</w:t>
            </w:r>
          </w:p>
        </w:tc>
        <w:tc>
          <w:tcPr>
            <w:tcW w:w="798" w:type="dxa"/>
          </w:tcPr>
          <w:p w14:paraId="4930D64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19836C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77B69B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4931BB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A9C43E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47E4F23E" w14:textId="0005C312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352E16C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442BC8F9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5EC9D0A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F56421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B33ACF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787ED2B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3465F08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5C81F7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26F38C1" w14:textId="61F99733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FE13209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D4948A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6CA6E4C5" w14:textId="0F751027" w:rsidTr="00551316">
        <w:trPr>
          <w:cantSplit/>
          <w:trHeight w:val="5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2A38B07C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3.</w:t>
            </w:r>
          </w:p>
        </w:tc>
        <w:tc>
          <w:tcPr>
            <w:tcW w:w="3192" w:type="dxa"/>
            <w:hideMark/>
          </w:tcPr>
          <w:p w14:paraId="5BD749F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lekkim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</w:t>
            </w:r>
          </w:p>
        </w:tc>
        <w:tc>
          <w:tcPr>
            <w:tcW w:w="1311" w:type="dxa"/>
            <w:vAlign w:val="center"/>
            <w:hideMark/>
          </w:tcPr>
          <w:p w14:paraId="6D3E0037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</w:tcPr>
          <w:p w14:paraId="7E9B3C9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471059D" w14:textId="784436C8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1EF122E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23D449EA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</w:p>
          <w:p w14:paraId="22245B9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7DB8C6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8F967B6" w14:textId="3F2A696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30C65CB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DA9EAD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2A2D852D" w14:textId="7AA25E77" w:rsidTr="00551316">
        <w:trPr>
          <w:cantSplit/>
          <w:trHeight w:val="360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59A35C1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4.</w:t>
            </w:r>
          </w:p>
        </w:tc>
        <w:tc>
          <w:tcPr>
            <w:tcW w:w="3192" w:type="dxa"/>
            <w:vAlign w:val="center"/>
            <w:hideMark/>
          </w:tcPr>
          <w:p w14:paraId="6B10C86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10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średnim</w:t>
            </w:r>
          </w:p>
        </w:tc>
        <w:tc>
          <w:tcPr>
            <w:tcW w:w="1311" w:type="dxa"/>
            <w:vAlign w:val="center"/>
            <w:hideMark/>
          </w:tcPr>
          <w:p w14:paraId="7DE40BE6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14:paraId="30A96EAA" w14:textId="6ED53E5B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6F07503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069C38E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23EB188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20EF5E3" w14:textId="591A6125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2FBECA4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5B22DF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7E416EBD" w14:textId="3F9B17A8" w:rsidTr="00551316">
        <w:trPr>
          <w:cantSplit/>
          <w:trHeight w:val="343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2F5ACFD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3192" w:type="dxa"/>
            <w:vAlign w:val="center"/>
            <w:hideMark/>
          </w:tcPr>
          <w:p w14:paraId="49E513D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samochód ciężarowy o ładowności  min.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>15 t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 z  pługiem 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ciężkim </w:t>
            </w:r>
          </w:p>
        </w:tc>
        <w:tc>
          <w:tcPr>
            <w:tcW w:w="1311" w:type="dxa"/>
            <w:vAlign w:val="center"/>
            <w:hideMark/>
          </w:tcPr>
          <w:p w14:paraId="74364484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14:paraId="60EF6500" w14:textId="1AEDE656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5B02A450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0F667FC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A41ED8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BE74C37" w14:textId="640DA24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363BF0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4A57D9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33540953" w14:textId="2BCED25C" w:rsidTr="00551316">
        <w:trPr>
          <w:cantSplit/>
          <w:trHeight w:val="227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2F4232A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lastRenderedPageBreak/>
              <w:t>6.</w:t>
            </w:r>
          </w:p>
        </w:tc>
        <w:tc>
          <w:tcPr>
            <w:tcW w:w="3192" w:type="dxa"/>
            <w:vAlign w:val="center"/>
            <w:hideMark/>
          </w:tcPr>
          <w:p w14:paraId="199F3E51" w14:textId="77777777" w:rsidR="00551316" w:rsidRPr="007B33B6" w:rsidRDefault="00551316" w:rsidP="00551316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ciągnik rolniczy z rozsypywaczem typu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Piast 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i  pługiem lekkim</w:t>
            </w:r>
            <w:r w:rsidRPr="007B33B6">
              <w:rPr>
                <w:rFonts w:eastAsia="MS Mincho"/>
                <w:b/>
                <w:bCs/>
                <w:color w:val="000000" w:themeColor="text1"/>
                <w:sz w:val="18"/>
                <w:szCs w:val="24"/>
              </w:rPr>
              <w:t xml:space="preserve">   </w:t>
            </w:r>
          </w:p>
        </w:tc>
        <w:tc>
          <w:tcPr>
            <w:tcW w:w="1311" w:type="dxa"/>
            <w:hideMark/>
          </w:tcPr>
          <w:p w14:paraId="0D265BA2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14:paraId="1395FDCB" w14:textId="21ED9168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</w:tcPr>
          <w:p w14:paraId="7C36011A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3ED530AA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3B8CB18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868CD1E" w14:textId="7A1775D3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791CC7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F5EDA63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30A78DED" w14:textId="14ECCEED" w:rsidTr="00551316">
        <w:trPr>
          <w:cantSplit/>
          <w:trHeight w:val="478"/>
        </w:trPr>
        <w:tc>
          <w:tcPr>
            <w:tcW w:w="535" w:type="dxa"/>
            <w:tcBorders>
              <w:left w:val="single" w:sz="6" w:space="0" w:color="auto"/>
            </w:tcBorders>
          </w:tcPr>
          <w:p w14:paraId="39F6721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7.</w:t>
            </w:r>
          </w:p>
        </w:tc>
        <w:tc>
          <w:tcPr>
            <w:tcW w:w="3192" w:type="dxa"/>
            <w:vAlign w:val="center"/>
          </w:tcPr>
          <w:p w14:paraId="3E82E9D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ładowarka o poj. łyżki nie mniejszej niż  1,0 m 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  <w:vertAlign w:val="superscript"/>
              </w:rPr>
              <w:t>3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</w:t>
            </w:r>
          </w:p>
        </w:tc>
        <w:tc>
          <w:tcPr>
            <w:tcW w:w="1311" w:type="dxa"/>
            <w:vAlign w:val="center"/>
          </w:tcPr>
          <w:p w14:paraId="3F52AE82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vAlign w:val="center"/>
          </w:tcPr>
          <w:p w14:paraId="61FD884B" w14:textId="5E3CEE58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godz.</w:t>
            </w:r>
          </w:p>
        </w:tc>
        <w:tc>
          <w:tcPr>
            <w:tcW w:w="1026" w:type="dxa"/>
            <w:vAlign w:val="center"/>
          </w:tcPr>
          <w:p w14:paraId="566281A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vAlign w:val="center"/>
          </w:tcPr>
          <w:p w14:paraId="1C13FC4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5C1A36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BCB0E19" w14:textId="71101F6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17E8B12C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4E1A18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551316" w:rsidRPr="007B33B6" w14:paraId="19EDC052" w14:textId="6EFE88E3" w:rsidTr="00551316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  <w:hideMark/>
          </w:tcPr>
          <w:p w14:paraId="26FC843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8.</w:t>
            </w:r>
          </w:p>
        </w:tc>
        <w:tc>
          <w:tcPr>
            <w:tcW w:w="3192" w:type="dxa"/>
            <w:tcBorders>
              <w:top w:val="nil"/>
            </w:tcBorders>
            <w:vAlign w:val="center"/>
            <w:hideMark/>
          </w:tcPr>
          <w:p w14:paraId="4068A73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zakup piasku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  <w:hideMark/>
          </w:tcPr>
          <w:p w14:paraId="09E2D6A6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praca</w:t>
            </w:r>
          </w:p>
        </w:tc>
        <w:tc>
          <w:tcPr>
            <w:tcW w:w="798" w:type="dxa"/>
            <w:hideMark/>
          </w:tcPr>
          <w:p w14:paraId="5E515B98" w14:textId="5FDF7333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7233C66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474E9A9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D8D1F1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5D66C4B" w14:textId="1291A716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200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E054E96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CA4CC6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51316" w:rsidRPr="007B33B6" w14:paraId="08A304F6" w14:textId="494335DB" w:rsidTr="00551316">
        <w:trPr>
          <w:cantSplit/>
          <w:trHeight w:val="341"/>
        </w:trPr>
        <w:tc>
          <w:tcPr>
            <w:tcW w:w="535" w:type="dxa"/>
            <w:tcBorders>
              <w:left w:val="single" w:sz="6" w:space="0" w:color="auto"/>
            </w:tcBorders>
            <w:vAlign w:val="center"/>
          </w:tcPr>
          <w:p w14:paraId="50F7C7E7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9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vAlign w:val="center"/>
          </w:tcPr>
          <w:p w14:paraId="4CBCD903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zakup </w:t>
            </w:r>
            <w:r>
              <w:rPr>
                <w:rFonts w:eastAsia="MS Mincho"/>
                <w:color w:val="000000" w:themeColor="text1"/>
                <w:sz w:val="18"/>
                <w:szCs w:val="24"/>
              </w:rPr>
              <w:t>soli</w:t>
            </w: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 xml:space="preserve"> wraz z transportem na własny plac składowy</w:t>
            </w:r>
          </w:p>
        </w:tc>
        <w:tc>
          <w:tcPr>
            <w:tcW w:w="1311" w:type="dxa"/>
            <w:tcBorders>
              <w:top w:val="nil"/>
            </w:tcBorders>
            <w:vAlign w:val="center"/>
          </w:tcPr>
          <w:p w14:paraId="03DE17BE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praca</w:t>
            </w:r>
          </w:p>
        </w:tc>
        <w:tc>
          <w:tcPr>
            <w:tcW w:w="798" w:type="dxa"/>
          </w:tcPr>
          <w:p w14:paraId="7A418AB8" w14:textId="0C981F46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</w:tcPr>
          <w:p w14:paraId="3F73A59C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52A539B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27A539B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3275FE9B" w14:textId="78C3A36C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3B5574C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EE2FA65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51316" w:rsidRPr="007B33B6" w14:paraId="6C9D85E1" w14:textId="34ACAADE" w:rsidTr="00551316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  <w:hideMark/>
          </w:tcPr>
          <w:p w14:paraId="7101F3AF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10</w:t>
            </w:r>
            <w:r w:rsidRPr="007B33B6">
              <w:rPr>
                <w:rFonts w:eastAsia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3192" w:type="dxa"/>
            <w:tcBorders>
              <w:top w:val="nil"/>
            </w:tcBorders>
            <w:hideMark/>
          </w:tcPr>
          <w:p w14:paraId="72EE61C1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 w:rsidRPr="007B33B6">
              <w:rPr>
                <w:rFonts w:eastAsia="MS Mincho"/>
                <w:color w:val="000000" w:themeColor="text1"/>
                <w:sz w:val="18"/>
                <w:szCs w:val="24"/>
              </w:rPr>
              <w:t>przygotowanie mieszanki z piasku i soli  na własnym placu składowym</w:t>
            </w:r>
          </w:p>
        </w:tc>
        <w:tc>
          <w:tcPr>
            <w:tcW w:w="1311" w:type="dxa"/>
            <w:tcBorders>
              <w:top w:val="nil"/>
            </w:tcBorders>
            <w:hideMark/>
          </w:tcPr>
          <w:p w14:paraId="3E291995" w14:textId="77777777" w:rsidR="00551316" w:rsidRPr="007B33B6" w:rsidRDefault="00551316" w:rsidP="00551316">
            <w:pPr>
              <w:widowControl/>
              <w:autoSpaceDE/>
              <w:autoSpaceDN/>
              <w:adjustRightInd/>
              <w:ind w:left="-70" w:right="-160"/>
              <w:jc w:val="both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 xml:space="preserve">     praca</w:t>
            </w:r>
          </w:p>
        </w:tc>
        <w:tc>
          <w:tcPr>
            <w:tcW w:w="798" w:type="dxa"/>
            <w:hideMark/>
          </w:tcPr>
          <w:p w14:paraId="49C73555" w14:textId="382070AB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Mg</w:t>
            </w:r>
          </w:p>
        </w:tc>
        <w:tc>
          <w:tcPr>
            <w:tcW w:w="1026" w:type="dxa"/>
            <w:tcBorders>
              <w:bottom w:val="nil"/>
            </w:tcBorders>
          </w:tcPr>
          <w:p w14:paraId="7A55CD4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  <w:hideMark/>
          </w:tcPr>
          <w:p w14:paraId="48B1F17E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7B33B6">
              <w:rPr>
                <w:rFonts w:eastAsia="Times New Roman"/>
                <w:color w:val="000000" w:themeColor="text1"/>
                <w:szCs w:val="24"/>
              </w:rPr>
              <w:t>23 %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D8A459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F23C6A3" w14:textId="04615B6D" w:rsidR="00551316" w:rsidRPr="007B33B6" w:rsidRDefault="00551316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 w:val="22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210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7A8839B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571A63BD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675DB0" w:rsidRPr="007B33B6" w14:paraId="298014BA" w14:textId="77777777" w:rsidTr="00551316">
        <w:trPr>
          <w:cantSplit/>
          <w:trHeight w:val="580"/>
        </w:trPr>
        <w:tc>
          <w:tcPr>
            <w:tcW w:w="535" w:type="dxa"/>
            <w:tcBorders>
              <w:left w:val="single" w:sz="6" w:space="0" w:color="auto"/>
            </w:tcBorders>
          </w:tcPr>
          <w:p w14:paraId="30587F37" w14:textId="0F219618" w:rsidR="00675DB0" w:rsidRDefault="00675DB0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11.</w:t>
            </w:r>
          </w:p>
        </w:tc>
        <w:tc>
          <w:tcPr>
            <w:tcW w:w="3192" w:type="dxa"/>
            <w:tcBorders>
              <w:top w:val="nil"/>
            </w:tcBorders>
          </w:tcPr>
          <w:p w14:paraId="4E15247E" w14:textId="297DEAE9" w:rsidR="00675DB0" w:rsidRPr="007B33B6" w:rsidRDefault="00675DB0" w:rsidP="00551316">
            <w:pPr>
              <w:widowControl/>
              <w:autoSpaceDE/>
              <w:autoSpaceDN/>
              <w:adjustRightInd/>
              <w:jc w:val="both"/>
              <w:rPr>
                <w:rFonts w:eastAsia="MS Mincho"/>
                <w:color w:val="000000" w:themeColor="text1"/>
                <w:sz w:val="18"/>
                <w:szCs w:val="24"/>
              </w:rPr>
            </w:pPr>
            <w:r>
              <w:rPr>
                <w:rFonts w:eastAsia="MS Mincho"/>
                <w:color w:val="000000" w:themeColor="text1"/>
                <w:sz w:val="18"/>
                <w:szCs w:val="24"/>
              </w:rPr>
              <w:t>Pozimowe sprzątanie</w:t>
            </w:r>
          </w:p>
        </w:tc>
        <w:tc>
          <w:tcPr>
            <w:tcW w:w="1311" w:type="dxa"/>
            <w:tcBorders>
              <w:top w:val="nil"/>
            </w:tcBorders>
          </w:tcPr>
          <w:p w14:paraId="1C25C281" w14:textId="19492F83" w:rsidR="00675DB0" w:rsidRPr="007B33B6" w:rsidRDefault="00675DB0" w:rsidP="00675DB0">
            <w:pPr>
              <w:widowControl/>
              <w:autoSpaceDE/>
              <w:autoSpaceDN/>
              <w:adjustRightInd/>
              <w:ind w:left="-70" w:right="-160"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praca</w:t>
            </w:r>
          </w:p>
        </w:tc>
        <w:tc>
          <w:tcPr>
            <w:tcW w:w="798" w:type="dxa"/>
          </w:tcPr>
          <w:p w14:paraId="6FA38256" w14:textId="18BAA078" w:rsidR="00675DB0" w:rsidRPr="007B33B6" w:rsidRDefault="00675DB0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m</w:t>
            </w:r>
            <w:r w:rsidRPr="00675DB0">
              <w:rPr>
                <w:rFonts w:eastAsia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026" w:type="dxa"/>
            <w:tcBorders>
              <w:bottom w:val="nil"/>
            </w:tcBorders>
          </w:tcPr>
          <w:p w14:paraId="6ECC1546" w14:textId="77777777" w:rsidR="00675DB0" w:rsidRPr="007B33B6" w:rsidRDefault="00675DB0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Cs w:val="24"/>
              </w:rPr>
            </w:pPr>
          </w:p>
        </w:tc>
        <w:tc>
          <w:tcPr>
            <w:tcW w:w="912" w:type="dxa"/>
          </w:tcPr>
          <w:p w14:paraId="26591E56" w14:textId="77A3D0D0" w:rsidR="00675DB0" w:rsidRPr="007B33B6" w:rsidRDefault="00675DB0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23%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43ED7F1E" w14:textId="77777777" w:rsidR="00675DB0" w:rsidRPr="007B33B6" w:rsidRDefault="00675DB0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9326C61" w14:textId="6CE5B402" w:rsidR="00675DB0" w:rsidRDefault="00675DB0" w:rsidP="0055131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675DB0">
              <w:rPr>
                <w:rFonts w:eastAsia="Times New Roman"/>
                <w:color w:val="000000" w:themeColor="text1"/>
                <w:szCs w:val="24"/>
              </w:rPr>
              <w:t>7978,5</w:t>
            </w: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6E748DD7" w14:textId="77777777" w:rsidR="00675DB0" w:rsidRPr="007B33B6" w:rsidRDefault="00675DB0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  <w:tc>
          <w:tcPr>
            <w:tcW w:w="1436" w:type="dxa"/>
            <w:tcBorders>
              <w:right w:val="single" w:sz="6" w:space="0" w:color="auto"/>
            </w:tcBorders>
          </w:tcPr>
          <w:p w14:paraId="087271B0" w14:textId="77777777" w:rsidR="00675DB0" w:rsidRPr="007B33B6" w:rsidRDefault="00675DB0" w:rsidP="0055131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000000" w:themeColor="text1"/>
                <w:sz w:val="22"/>
                <w:szCs w:val="24"/>
              </w:rPr>
            </w:pPr>
          </w:p>
        </w:tc>
      </w:tr>
      <w:tr w:rsidR="00551316" w:rsidRPr="007B33B6" w14:paraId="3051F043" w14:textId="2A713017" w:rsidTr="008C1230">
        <w:trPr>
          <w:trHeight w:val="660"/>
        </w:trPr>
        <w:tc>
          <w:tcPr>
            <w:tcW w:w="10646" w:type="dxa"/>
            <w:gridSpan w:val="8"/>
          </w:tcPr>
          <w:p w14:paraId="60866063" w14:textId="77777777" w:rsidR="00551316" w:rsidRPr="007B33B6" w:rsidRDefault="00551316" w:rsidP="00551316">
            <w:pPr>
              <w:widowControl/>
              <w:autoSpaceDE/>
              <w:autoSpaceDN/>
              <w:adjustRightInd/>
              <w:rPr>
                <w:rFonts w:eastAsia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534EA172" w14:textId="313EE4DC" w:rsidR="00551316" w:rsidRPr="007B33B6" w:rsidRDefault="00551316" w:rsidP="0055131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7B33B6">
              <w:rPr>
                <w:rFonts w:eastAsia="Times New Roman"/>
                <w:b/>
                <w:iCs/>
                <w:color w:val="000000" w:themeColor="text1"/>
                <w:sz w:val="22"/>
                <w:szCs w:val="24"/>
              </w:rPr>
              <w:t xml:space="preserve">Razem </w:t>
            </w:r>
          </w:p>
        </w:tc>
        <w:tc>
          <w:tcPr>
            <w:tcW w:w="1436" w:type="dxa"/>
          </w:tcPr>
          <w:p w14:paraId="0A946A02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36" w:type="dxa"/>
          </w:tcPr>
          <w:p w14:paraId="7AB38F29" w14:textId="77777777" w:rsidR="00551316" w:rsidRPr="007B33B6" w:rsidRDefault="00551316" w:rsidP="00551316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27B123B" w14:textId="5748372F" w:rsidR="00B07BC4" w:rsidRDefault="00B07BC4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0879F2CD" w14:textId="49644517" w:rsidR="00551316" w:rsidRDefault="00551316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26BB5A0D" w14:textId="77777777" w:rsidR="00551316" w:rsidRPr="007B33B6" w:rsidRDefault="00551316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</w:p>
    <w:p w14:paraId="56773DBF" w14:textId="77777777" w:rsidR="00B07BC4" w:rsidRPr="007B33B6" w:rsidRDefault="00B07BC4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</w:t>
      </w:r>
    </w:p>
    <w:p w14:paraId="378899D6" w14:textId="77777777" w:rsidR="00B07BC4" w:rsidRPr="007B33B6" w:rsidRDefault="00B07BC4" w:rsidP="00B07BC4">
      <w:pPr>
        <w:widowControl/>
        <w:autoSpaceDE/>
        <w:autoSpaceDN/>
        <w:adjustRightInd/>
        <w:rPr>
          <w:rFonts w:eastAsia="Times New Roman"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 </w:t>
      </w:r>
    </w:p>
    <w:p w14:paraId="0E826B3B" w14:textId="77777777" w:rsidR="00B07BC4" w:rsidRPr="007B33B6" w:rsidRDefault="00B07BC4" w:rsidP="00B07BC4">
      <w:pPr>
        <w:widowControl/>
        <w:autoSpaceDE/>
        <w:autoSpaceDN/>
        <w:adjustRightInd/>
        <w:spacing w:line="360" w:lineRule="auto"/>
        <w:jc w:val="right"/>
        <w:rPr>
          <w:rFonts w:eastAsia="Times New Roman"/>
          <w:i/>
          <w:iCs/>
          <w:color w:val="000000" w:themeColor="text1"/>
          <w:sz w:val="24"/>
          <w:szCs w:val="24"/>
        </w:rPr>
      </w:pPr>
      <w:r w:rsidRPr="007B33B6">
        <w:rPr>
          <w:rFonts w:eastAsia="Times New Roman"/>
          <w:color w:val="000000" w:themeColor="text1"/>
          <w:sz w:val="24"/>
          <w:szCs w:val="24"/>
        </w:rPr>
        <w:t xml:space="preserve">   </w:t>
      </w:r>
      <w:r w:rsidRPr="007B33B6">
        <w:rPr>
          <w:rFonts w:eastAsia="Times New Roman"/>
          <w:i/>
          <w:iCs/>
          <w:color w:val="000000" w:themeColor="text1"/>
          <w:sz w:val="24"/>
          <w:szCs w:val="24"/>
        </w:rPr>
        <w:t>..................................................................</w:t>
      </w:r>
    </w:p>
    <w:p w14:paraId="3C586AA9" w14:textId="77777777" w:rsidR="00B07BC4" w:rsidRPr="007B33B6" w:rsidRDefault="00B07BC4" w:rsidP="007B0459">
      <w:pPr>
        <w:widowControl/>
        <w:autoSpaceDE/>
        <w:autoSpaceDN/>
        <w:adjustRightInd/>
        <w:ind w:left="945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color w:val="000000" w:themeColor="text1"/>
          <w:sz w:val="18"/>
          <w:szCs w:val="24"/>
        </w:rPr>
        <w:t xml:space="preserve">                        </w:t>
      </w:r>
      <w:r w:rsidRPr="007B33B6">
        <w:rPr>
          <w:rFonts w:eastAsia="Times New Roman"/>
          <w:color w:val="000000" w:themeColor="text1"/>
          <w:sz w:val="24"/>
          <w:szCs w:val="16"/>
        </w:rPr>
        <w:t xml:space="preserve"> </w:t>
      </w:r>
      <w:r w:rsidRPr="007B33B6">
        <w:rPr>
          <w:rFonts w:eastAsia="Times New Roman"/>
          <w:color w:val="000000" w:themeColor="text1"/>
          <w:sz w:val="16"/>
          <w:szCs w:val="16"/>
        </w:rPr>
        <w:t>(</w:t>
      </w:r>
      <w:r w:rsidRPr="007B33B6">
        <w:rPr>
          <w:rFonts w:eastAsia="Times New Roman"/>
          <w:i/>
          <w:color w:val="000000" w:themeColor="text1"/>
          <w:sz w:val="16"/>
          <w:szCs w:val="24"/>
        </w:rPr>
        <w:t>podpis osób  wskazanych w dokumencie</w:t>
      </w:r>
    </w:p>
    <w:p w14:paraId="2700A006" w14:textId="77777777" w:rsidR="00B07BC4" w:rsidRPr="007B33B6" w:rsidRDefault="00B07BC4" w:rsidP="007B0459">
      <w:pPr>
        <w:widowControl/>
        <w:autoSpaceDE/>
        <w:autoSpaceDN/>
        <w:adjustRightInd/>
        <w:ind w:left="9450"/>
        <w:jc w:val="both"/>
        <w:rPr>
          <w:rFonts w:eastAsia="Times New Roman"/>
          <w:i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 uprawniającym do występowania w obrocie</w:t>
      </w:r>
    </w:p>
    <w:p w14:paraId="5E07DCB8" w14:textId="77777777" w:rsidR="00B07BC4" w:rsidRPr="00F34D84" w:rsidRDefault="00B07BC4" w:rsidP="007B0459">
      <w:pPr>
        <w:widowControl/>
        <w:autoSpaceDE/>
        <w:autoSpaceDN/>
        <w:adjustRightInd/>
        <w:ind w:left="9450"/>
        <w:jc w:val="both"/>
        <w:rPr>
          <w:rFonts w:eastAsia="Times New Roman"/>
          <w:color w:val="000000" w:themeColor="text1"/>
          <w:sz w:val="16"/>
          <w:szCs w:val="24"/>
        </w:rPr>
      </w:pPr>
      <w:r w:rsidRPr="007B33B6">
        <w:rPr>
          <w:rFonts w:eastAsia="Times New Roman"/>
          <w:i/>
          <w:color w:val="000000" w:themeColor="text1"/>
          <w:sz w:val="16"/>
          <w:szCs w:val="24"/>
        </w:rPr>
        <w:t xml:space="preserve">                         prawnym lub posiadających pełnomocnictwo</w:t>
      </w:r>
      <w:r w:rsidRPr="007B33B6">
        <w:rPr>
          <w:rFonts w:eastAsia="Times New Roman"/>
          <w:color w:val="000000" w:themeColor="text1"/>
          <w:sz w:val="16"/>
          <w:szCs w:val="24"/>
        </w:rPr>
        <w:t>)</w:t>
      </w:r>
    </w:p>
    <w:p w14:paraId="0725812E" w14:textId="7C7A5E44" w:rsidR="005910A4" w:rsidRDefault="00675DB0" w:rsidP="00B07BC4"/>
    <w:p w14:paraId="7D7F43B8" w14:textId="1655F523" w:rsidR="00551316" w:rsidRPr="00551316" w:rsidRDefault="00551316" w:rsidP="00551316"/>
    <w:p w14:paraId="7AAA0CF6" w14:textId="68C043FB" w:rsidR="00551316" w:rsidRPr="00551316" w:rsidRDefault="00551316" w:rsidP="00551316"/>
    <w:p w14:paraId="32FCF5E3" w14:textId="2D71C90D" w:rsidR="00551316" w:rsidRPr="00551316" w:rsidRDefault="00551316" w:rsidP="00551316"/>
    <w:p w14:paraId="013ACB6C" w14:textId="479A9D97" w:rsidR="00551316" w:rsidRPr="00551316" w:rsidRDefault="00551316" w:rsidP="00551316"/>
    <w:p w14:paraId="119C7BE8" w14:textId="3B4A2E40" w:rsidR="00551316" w:rsidRPr="00551316" w:rsidRDefault="00551316" w:rsidP="00551316"/>
    <w:p w14:paraId="27DD2538" w14:textId="69E99242" w:rsidR="00551316" w:rsidRPr="00551316" w:rsidRDefault="00551316" w:rsidP="00551316"/>
    <w:p w14:paraId="409CE1AB" w14:textId="5D8A21FB" w:rsidR="00551316" w:rsidRDefault="00551316" w:rsidP="00551316"/>
    <w:p w14:paraId="17467141" w14:textId="047380A4" w:rsidR="00551316" w:rsidRDefault="00551316" w:rsidP="00551316"/>
    <w:p w14:paraId="5E1AC5A1" w14:textId="441C9837" w:rsidR="00551316" w:rsidRPr="00551316" w:rsidRDefault="00551316" w:rsidP="00551316">
      <w:pPr>
        <w:tabs>
          <w:tab w:val="left" w:pos="5700"/>
        </w:tabs>
      </w:pPr>
      <w:r>
        <w:tab/>
      </w:r>
    </w:p>
    <w:sectPr w:rsidR="00551316" w:rsidRPr="00551316" w:rsidSect="00551316">
      <w:headerReference w:type="default" r:id="rId6"/>
      <w:footerReference w:type="default" r:id="rId7"/>
      <w:pgSz w:w="16838" w:h="11906" w:orient="landscape"/>
      <w:pgMar w:top="1417" w:right="100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65C5" w14:textId="77777777" w:rsidR="00E40650" w:rsidRDefault="00E40650" w:rsidP="000159BF">
      <w:r>
        <w:separator/>
      </w:r>
    </w:p>
  </w:endnote>
  <w:endnote w:type="continuationSeparator" w:id="0">
    <w:p w14:paraId="30D9038E" w14:textId="77777777" w:rsidR="00E40650" w:rsidRDefault="00E40650" w:rsidP="0001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5474" w14:textId="77777777" w:rsidR="000159BF" w:rsidRPr="007B33B6" w:rsidRDefault="000159BF" w:rsidP="000159BF">
    <w:pPr>
      <w:widowControl/>
      <w:shd w:val="clear" w:color="auto" w:fill="FFFFFF"/>
      <w:autoSpaceDE/>
      <w:autoSpaceDN/>
      <w:adjustRightInd/>
      <w:spacing w:before="58"/>
      <w:ind w:left="540" w:hanging="540"/>
      <w:jc w:val="both"/>
      <w:rPr>
        <w:rFonts w:eastAsia="Times New Roman"/>
        <w:bCs/>
        <w:color w:val="000000" w:themeColor="text1"/>
        <w:sz w:val="18"/>
        <w:szCs w:val="24"/>
        <w:u w:val="single"/>
      </w:rPr>
    </w:pPr>
    <w:r w:rsidRPr="007B33B6">
      <w:rPr>
        <w:rFonts w:eastAsia="Times New Roman"/>
        <w:bCs/>
        <w:color w:val="000000" w:themeColor="text1"/>
        <w:sz w:val="18"/>
        <w:szCs w:val="24"/>
        <w:u w:val="single"/>
      </w:rPr>
      <w:t>UWAGA</w:t>
    </w:r>
  </w:p>
  <w:p w14:paraId="57D5926C" w14:textId="7CAD7826" w:rsidR="000159BF" w:rsidRPr="007B33B6" w:rsidRDefault="000159BF" w:rsidP="000159BF">
    <w:pPr>
      <w:widowControl/>
      <w:shd w:val="clear" w:color="auto" w:fill="FFFFFF"/>
      <w:tabs>
        <w:tab w:val="left" w:pos="-180"/>
      </w:tabs>
      <w:autoSpaceDE/>
      <w:autoSpaceDN/>
      <w:adjustRightInd/>
      <w:ind w:left="540" w:hanging="540"/>
      <w:rPr>
        <w:rFonts w:eastAsia="Times New Roman"/>
        <w:color w:val="000000" w:themeColor="text1"/>
        <w:sz w:val="18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</w:t>
    </w:r>
    <w:r w:rsidR="00FD61A0">
      <w:rPr>
        <w:rFonts w:eastAsia="Times New Roman"/>
        <w:color w:val="000000" w:themeColor="text1"/>
        <w:sz w:val="18"/>
        <w:szCs w:val="24"/>
      </w:rPr>
      <w:t>Zamawiający zapewni solankę do polewaczek.</w:t>
    </w:r>
  </w:p>
  <w:p w14:paraId="375F207D" w14:textId="5B10125F" w:rsidR="000159BF" w:rsidRPr="00F34D84" w:rsidRDefault="000159BF" w:rsidP="000159BF">
    <w:pPr>
      <w:widowControl/>
      <w:autoSpaceDE/>
      <w:autoSpaceDN/>
      <w:adjustRightInd/>
      <w:rPr>
        <w:rFonts w:eastAsia="Times New Roman"/>
        <w:color w:val="000000" w:themeColor="text1"/>
        <w:sz w:val="24"/>
        <w:szCs w:val="24"/>
      </w:rPr>
    </w:pPr>
    <w:r w:rsidRPr="007B33B6">
      <w:rPr>
        <w:rFonts w:eastAsia="Times New Roman"/>
        <w:color w:val="000000" w:themeColor="text1"/>
        <w:sz w:val="18"/>
        <w:szCs w:val="24"/>
      </w:rPr>
      <w:t xml:space="preserve">   W cenę pracy piaskarek należy wliczyć koszt załadunku materiału </w:t>
    </w:r>
    <w:proofErr w:type="spellStart"/>
    <w:r w:rsidRPr="007B33B6">
      <w:rPr>
        <w:rFonts w:eastAsia="Times New Roman"/>
        <w:color w:val="000000" w:themeColor="text1"/>
        <w:sz w:val="18"/>
        <w:szCs w:val="24"/>
      </w:rPr>
      <w:t>uszorstniajacego</w:t>
    </w:r>
    <w:proofErr w:type="spellEnd"/>
    <w:r w:rsidRPr="007B33B6">
      <w:rPr>
        <w:rFonts w:eastAsia="Times New Roman"/>
        <w:color w:val="000000" w:themeColor="text1"/>
        <w:sz w:val="24"/>
        <w:szCs w:val="24"/>
      </w:rPr>
      <w:t>.</w:t>
    </w:r>
    <w:r w:rsidRPr="007B33B6">
      <w:rPr>
        <w:rFonts w:eastAsia="Times New Roman"/>
        <w:color w:val="000000" w:themeColor="text1"/>
        <w:sz w:val="22"/>
        <w:szCs w:val="24"/>
      </w:rPr>
      <w:t xml:space="preserve">                         </w:t>
    </w:r>
  </w:p>
  <w:p w14:paraId="32EFDD9C" w14:textId="77777777" w:rsidR="000159BF" w:rsidRDefault="000159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619B4" w14:textId="77777777" w:rsidR="00E40650" w:rsidRDefault="00E40650" w:rsidP="000159BF">
      <w:r>
        <w:separator/>
      </w:r>
    </w:p>
  </w:footnote>
  <w:footnote w:type="continuationSeparator" w:id="0">
    <w:p w14:paraId="632BD854" w14:textId="77777777" w:rsidR="00E40650" w:rsidRDefault="00E40650" w:rsidP="0001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1D177" w14:textId="37DA6755" w:rsidR="00551316" w:rsidRDefault="00551316" w:rsidP="00551316">
    <w:pPr>
      <w:pStyle w:val="Nagwek"/>
      <w:jc w:val="right"/>
    </w:pPr>
    <w:r>
      <w:t>ZDP.11.272.</w:t>
    </w:r>
    <w:r w:rsidR="007B0459">
      <w:t>9</w:t>
    </w:r>
    <w:r>
      <w:t>.202</w:t>
    </w:r>
    <w:r w:rsidR="007B0459">
      <w:t>2</w:t>
    </w:r>
  </w:p>
  <w:p w14:paraId="11CE91EA" w14:textId="77777777" w:rsidR="004E14D4" w:rsidRDefault="004E14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F"/>
    <w:rsid w:val="000159BF"/>
    <w:rsid w:val="000C45DE"/>
    <w:rsid w:val="000D0386"/>
    <w:rsid w:val="000D6598"/>
    <w:rsid w:val="00254B2E"/>
    <w:rsid w:val="00340F04"/>
    <w:rsid w:val="004E14D4"/>
    <w:rsid w:val="00551316"/>
    <w:rsid w:val="00675DB0"/>
    <w:rsid w:val="007B0459"/>
    <w:rsid w:val="00A72FF9"/>
    <w:rsid w:val="00B07BC4"/>
    <w:rsid w:val="00B4106A"/>
    <w:rsid w:val="00D8683F"/>
    <w:rsid w:val="00E40650"/>
    <w:rsid w:val="00E70868"/>
    <w:rsid w:val="00EE483C"/>
    <w:rsid w:val="00FD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B8880"/>
  <w15:chartTrackingRefBased/>
  <w15:docId w15:val="{CAF2AFEC-67A4-4AFB-8A83-BA82D795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5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59B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10</cp:revision>
  <dcterms:created xsi:type="dcterms:W3CDTF">2021-10-06T11:34:00Z</dcterms:created>
  <dcterms:modified xsi:type="dcterms:W3CDTF">2022-10-18T07:08:00Z</dcterms:modified>
</cp:coreProperties>
</file>