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78B5" w14:textId="2C3DE7DF" w:rsidR="00340F04" w:rsidRPr="00F34D84" w:rsidRDefault="00340F04" w:rsidP="00340F04">
      <w:pPr>
        <w:widowControl/>
        <w:shd w:val="clear" w:color="auto" w:fill="FFFFFF"/>
        <w:tabs>
          <w:tab w:val="left" w:pos="-180"/>
        </w:tabs>
        <w:autoSpaceDE/>
        <w:autoSpaceDN/>
        <w:adjustRightInd/>
        <w:ind w:left="540" w:hanging="540"/>
        <w:jc w:val="right"/>
        <w:rPr>
          <w:rFonts w:eastAsia="Times New Roman"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</w:t>
      </w:r>
      <w:r w:rsidRPr="007B33B6">
        <w:rPr>
          <w:rFonts w:eastAsia="Times New Roman"/>
          <w:color w:val="000000" w:themeColor="text1"/>
          <w:sz w:val="22"/>
          <w:szCs w:val="24"/>
        </w:rPr>
        <w:t xml:space="preserve">Załącznik  nr </w:t>
      </w:r>
      <w:r>
        <w:rPr>
          <w:rFonts w:eastAsia="Times New Roman"/>
          <w:color w:val="000000" w:themeColor="text1"/>
          <w:sz w:val="22"/>
          <w:szCs w:val="24"/>
        </w:rPr>
        <w:t>7</w:t>
      </w:r>
      <w:r w:rsidRPr="007B33B6">
        <w:rPr>
          <w:rFonts w:eastAsia="Times New Roman"/>
          <w:color w:val="000000" w:themeColor="text1"/>
          <w:sz w:val="22"/>
          <w:szCs w:val="24"/>
        </w:rPr>
        <w:t>b SWZ</w:t>
      </w:r>
    </w:p>
    <w:p w14:paraId="7C1B74BE" w14:textId="77777777" w:rsidR="00340F04" w:rsidRPr="007B33B6" w:rsidRDefault="00340F04" w:rsidP="00340F0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</w:p>
    <w:p w14:paraId="445A97AE" w14:textId="77777777" w:rsidR="00340F04" w:rsidRPr="007B33B6" w:rsidRDefault="00340F04" w:rsidP="00340F0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</w:p>
    <w:p w14:paraId="6279D563" w14:textId="464F04DC" w:rsidR="00340F04" w:rsidRPr="007B33B6" w:rsidRDefault="00340F04" w:rsidP="00340F0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  <w:r w:rsidRPr="007B33B6">
        <w:rPr>
          <w:rFonts w:eastAsia="Times New Roman"/>
          <w:color w:val="000000" w:themeColor="text1"/>
          <w:szCs w:val="24"/>
        </w:rPr>
        <w:t>.................................. dnia..................202</w:t>
      </w:r>
      <w:r w:rsidR="0053640F">
        <w:rPr>
          <w:rFonts w:eastAsia="Times New Roman"/>
          <w:color w:val="000000" w:themeColor="text1"/>
          <w:szCs w:val="24"/>
        </w:rPr>
        <w:t>2</w:t>
      </w:r>
      <w:r w:rsidRPr="007B33B6">
        <w:rPr>
          <w:rFonts w:eastAsia="Times New Roman"/>
          <w:color w:val="000000" w:themeColor="text1"/>
          <w:szCs w:val="24"/>
        </w:rPr>
        <w:t xml:space="preserve"> r</w:t>
      </w:r>
      <w:r w:rsidR="0053640F">
        <w:rPr>
          <w:rFonts w:eastAsia="Times New Roman"/>
          <w:color w:val="000000" w:themeColor="text1"/>
          <w:szCs w:val="24"/>
        </w:rPr>
        <w:t>.</w:t>
      </w:r>
    </w:p>
    <w:p w14:paraId="76FC155F" w14:textId="77777777" w:rsidR="00340F04" w:rsidRPr="007B33B6" w:rsidRDefault="00340F04" w:rsidP="00340F04">
      <w:pPr>
        <w:keepNext/>
        <w:keepLines/>
        <w:widowControl/>
        <w:autoSpaceDE/>
        <w:autoSpaceDN/>
        <w:adjustRightInd/>
        <w:spacing w:before="40"/>
        <w:jc w:val="center"/>
        <w:outlineLvl w:val="0"/>
        <w:rPr>
          <w:rFonts w:eastAsiaTheme="majorEastAsia"/>
          <w:color w:val="000000" w:themeColor="text1"/>
          <w:szCs w:val="24"/>
        </w:rPr>
      </w:pPr>
    </w:p>
    <w:p w14:paraId="3FCCD89F" w14:textId="278BCD55" w:rsidR="00340F04" w:rsidRPr="007B33B6" w:rsidRDefault="00340F04" w:rsidP="001D1101">
      <w:pPr>
        <w:keepNext/>
        <w:widowControl/>
        <w:overflowPunct w:val="0"/>
        <w:autoSpaceDE/>
        <w:autoSpaceDN/>
        <w:adjustRightInd/>
        <w:spacing w:line="240" w:lineRule="atLeast"/>
        <w:ind w:left="-540"/>
        <w:jc w:val="center"/>
        <w:outlineLvl w:val="1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7B33B6">
        <w:rPr>
          <w:rFonts w:eastAsia="Times New Roman"/>
          <w:b/>
          <w:color w:val="000000" w:themeColor="text1"/>
          <w:sz w:val="24"/>
          <w:szCs w:val="24"/>
          <w:u w:val="single"/>
        </w:rPr>
        <w:t>FORMULARZ CENOWY</w:t>
      </w:r>
    </w:p>
    <w:p w14:paraId="309F1006" w14:textId="77777777" w:rsidR="00340F04" w:rsidRPr="007B33B6" w:rsidRDefault="00340F04" w:rsidP="001D1101">
      <w:pPr>
        <w:widowControl/>
        <w:autoSpaceDE/>
        <w:autoSpaceDN/>
        <w:adjustRightInd/>
        <w:jc w:val="center"/>
        <w:rPr>
          <w:rFonts w:eastAsia="Times New Roman"/>
          <w:color w:val="000000" w:themeColor="text1"/>
          <w:sz w:val="24"/>
          <w:szCs w:val="24"/>
          <w:u w:val="single"/>
        </w:rPr>
      </w:pPr>
    </w:p>
    <w:p w14:paraId="61367BDC" w14:textId="77777777" w:rsidR="00340F04" w:rsidRPr="007B33B6" w:rsidRDefault="00340F04" w:rsidP="00340F04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Zimowe utrzymanie dróg powiatowych Powiatu Mogileńskiego</w:t>
      </w:r>
    </w:p>
    <w:p w14:paraId="023AA448" w14:textId="4D8257D6" w:rsidR="00340F04" w:rsidRPr="007B33B6" w:rsidRDefault="00340F04" w:rsidP="00340F04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w sezonie  202</w:t>
      </w:r>
      <w:r w:rsidR="0053640F">
        <w:rPr>
          <w:rFonts w:eastAsia="Times New Roman"/>
          <w:b/>
          <w:bCs/>
          <w:color w:val="000000" w:themeColor="text1"/>
          <w:szCs w:val="24"/>
        </w:rPr>
        <w:t>2</w:t>
      </w:r>
      <w:r w:rsidRPr="007B33B6">
        <w:rPr>
          <w:rFonts w:eastAsia="Times New Roman"/>
          <w:b/>
          <w:bCs/>
          <w:color w:val="000000" w:themeColor="text1"/>
          <w:szCs w:val="24"/>
        </w:rPr>
        <w:t>/202</w:t>
      </w:r>
      <w:r w:rsidR="0053640F">
        <w:rPr>
          <w:rFonts w:eastAsia="Times New Roman"/>
          <w:b/>
          <w:bCs/>
          <w:color w:val="000000" w:themeColor="text1"/>
          <w:szCs w:val="24"/>
        </w:rPr>
        <w:t>3</w:t>
      </w:r>
      <w:r w:rsidR="001A71B9">
        <w:rPr>
          <w:rFonts w:eastAsia="Times New Roman"/>
          <w:b/>
          <w:bCs/>
          <w:color w:val="000000" w:themeColor="text1"/>
          <w:szCs w:val="24"/>
        </w:rPr>
        <w:t xml:space="preserve"> II</w:t>
      </w:r>
      <w:r w:rsidRPr="007B33B6">
        <w:rPr>
          <w:rFonts w:eastAsia="Times New Roman"/>
          <w:b/>
          <w:bCs/>
          <w:color w:val="000000" w:themeColor="text1"/>
          <w:szCs w:val="24"/>
        </w:rPr>
        <w:t xml:space="preserve"> – część 2</w:t>
      </w:r>
    </w:p>
    <w:p w14:paraId="1EBD0D37" w14:textId="77777777" w:rsidR="00340F04" w:rsidRPr="007B33B6" w:rsidRDefault="00340F04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tbl>
      <w:tblPr>
        <w:tblW w:w="13518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92"/>
        <w:gridCol w:w="1311"/>
        <w:gridCol w:w="798"/>
        <w:gridCol w:w="1026"/>
        <w:gridCol w:w="912"/>
        <w:gridCol w:w="1436"/>
        <w:gridCol w:w="1436"/>
        <w:gridCol w:w="1436"/>
        <w:gridCol w:w="1436"/>
      </w:tblGrid>
      <w:tr w:rsidR="001D1101" w:rsidRPr="007B33B6" w14:paraId="34BC777C" w14:textId="521387D9" w:rsidTr="001D1101">
        <w:trPr>
          <w:cantSplit/>
          <w:trHeight w:val="92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55B0AD2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192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75EFAE85" w14:textId="0AA22179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Wyszczególnieni</w:t>
            </w:r>
            <w:r w:rsidR="00514934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e</w:t>
            </w: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 elementów rozliczeniowych 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0707201A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Tryb 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73B9F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14:paraId="0E6702C1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14:paraId="20E15E3D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J. m.</w:t>
            </w:r>
          </w:p>
          <w:p w14:paraId="00E8FF83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14:paraId="059F04A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4082601F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Cena jedn. </w:t>
            </w:r>
          </w:p>
          <w:p w14:paraId="64AE6859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netto </w:t>
            </w:r>
          </w:p>
          <w:p w14:paraId="11E60C2E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(zł)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6DFF20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14:paraId="33E1543B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Podatek VAT </w:t>
            </w:r>
          </w:p>
          <w:p w14:paraId="66691A99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E3E24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Cena jedn.</w:t>
            </w:r>
          </w:p>
          <w:p w14:paraId="2E12CDC3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 xml:space="preserve"> brutto </w:t>
            </w:r>
          </w:p>
          <w:p w14:paraId="226C6DC9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(zł</w:t>
            </w:r>
            <w:r w:rsidRPr="007B33B6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5278" w14:textId="77777777" w:rsidR="001D1101" w:rsidRPr="001D1101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Planowana ilość</w:t>
            </w:r>
          </w:p>
          <w:p w14:paraId="524F6AA5" w14:textId="1FD9A07D" w:rsidR="001D1101" w:rsidRPr="001D1101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(służy jedynie ocenie ofert)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8C2F" w14:textId="77777777" w:rsidR="001D1101" w:rsidRPr="001D1101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netto oferty</w:t>
            </w:r>
          </w:p>
          <w:p w14:paraId="4BBB1B79" w14:textId="2C84F0CB" w:rsidR="001D1101" w:rsidRPr="001D1101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(5x8)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7032" w14:textId="77777777" w:rsidR="001D1101" w:rsidRPr="001D1101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brutto oferty</w:t>
            </w:r>
          </w:p>
          <w:p w14:paraId="6419E17F" w14:textId="0EDAD67B" w:rsidR="001D1101" w:rsidRPr="001D1101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(7x8)</w:t>
            </w:r>
          </w:p>
        </w:tc>
      </w:tr>
      <w:tr w:rsidR="001D1101" w:rsidRPr="007B33B6" w14:paraId="0D7426F4" w14:textId="4FECBE98" w:rsidTr="001D1101">
        <w:trPr>
          <w:cantSplit/>
          <w:trHeight w:val="285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D40A41E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3192" w:type="dxa"/>
            <w:tcBorders>
              <w:bottom w:val="single" w:sz="6" w:space="0" w:color="auto"/>
            </w:tcBorders>
            <w:hideMark/>
          </w:tcPr>
          <w:p w14:paraId="73E4E51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vAlign w:val="center"/>
            <w:hideMark/>
          </w:tcPr>
          <w:p w14:paraId="2F35AD86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798" w:type="dxa"/>
            <w:vAlign w:val="center"/>
            <w:hideMark/>
          </w:tcPr>
          <w:p w14:paraId="394EC56C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14:paraId="1DF88E9D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  <w:hideMark/>
          </w:tcPr>
          <w:p w14:paraId="6383D05C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D4385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7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4858B7EB" w14:textId="7C62D585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0E947F07" w14:textId="76A63FEE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71D9DC0C" w14:textId="62EF8DF6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</w:tr>
      <w:tr w:rsidR="001D1101" w:rsidRPr="007B33B6" w14:paraId="1F733309" w14:textId="4DDBB484" w:rsidTr="009C52DF">
        <w:trPr>
          <w:cantSplit/>
          <w:trHeight w:val="42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3C0705C1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6" w:space="0" w:color="auto"/>
            </w:tcBorders>
            <w:hideMark/>
          </w:tcPr>
          <w:p w14:paraId="74748FE8" w14:textId="77777777" w:rsidR="001D1101" w:rsidRPr="007B33B6" w:rsidRDefault="001D1101" w:rsidP="001D1101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P – 1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  <w:hideMark/>
          </w:tcPr>
          <w:p w14:paraId="36C1AC78" w14:textId="77777777" w:rsidR="001D1101" w:rsidRPr="007B33B6" w:rsidRDefault="001D1101" w:rsidP="009C52DF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57795B4E" w14:textId="6AE45068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65B0A337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  <w:vAlign w:val="center"/>
          </w:tcPr>
          <w:p w14:paraId="7101778D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0545CA6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0A9050C" w14:textId="3EF9D1F9" w:rsidR="001D1101" w:rsidRPr="007B33B6" w:rsidRDefault="00741520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40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F334FB5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E85D55C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D1101" w:rsidRPr="007B33B6" w14:paraId="42B557C9" w14:textId="0F56DA28" w:rsidTr="009C52DF">
        <w:trPr>
          <w:cantSplit/>
          <w:trHeight w:val="103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217994DF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192" w:type="dxa"/>
            <w:hideMark/>
          </w:tcPr>
          <w:p w14:paraId="5050F61E" w14:textId="77777777" w:rsidR="001D1101" w:rsidRPr="007B33B6" w:rsidRDefault="001D1101" w:rsidP="001D1101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7B33B6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311" w:type="dxa"/>
            <w:vAlign w:val="center"/>
            <w:hideMark/>
          </w:tcPr>
          <w:p w14:paraId="4CFEC533" w14:textId="77777777" w:rsidR="001D1101" w:rsidRPr="007B33B6" w:rsidRDefault="001D1101" w:rsidP="009C52DF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7F74C6CE" w14:textId="5E648D89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3DFBD894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5F870559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9E509C9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11FBD8B2" w14:textId="1A747DA7" w:rsidR="001D1101" w:rsidRPr="007B33B6" w:rsidRDefault="00741520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40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5B4E5EE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7E596F5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D1101" w:rsidRPr="007B33B6" w14:paraId="15F2A6E2" w14:textId="0DDCF106" w:rsidTr="009C52DF">
        <w:trPr>
          <w:cantSplit/>
          <w:trHeight w:val="5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41F585D9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192" w:type="dxa"/>
            <w:hideMark/>
          </w:tcPr>
          <w:p w14:paraId="031CA8C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</w:t>
            </w:r>
          </w:p>
        </w:tc>
        <w:tc>
          <w:tcPr>
            <w:tcW w:w="1311" w:type="dxa"/>
            <w:vAlign w:val="center"/>
            <w:hideMark/>
          </w:tcPr>
          <w:p w14:paraId="7D83B70D" w14:textId="77777777" w:rsidR="001D1101" w:rsidRPr="007B33B6" w:rsidRDefault="001D1101" w:rsidP="009C52DF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7A524E4E" w14:textId="77C7380E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42930078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55CCCFD2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2D4D9FA7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7017399C" w14:textId="1FD2365F" w:rsidR="001D1101" w:rsidRPr="007B33B6" w:rsidRDefault="00741520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60A0BFC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A7A9532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D1101" w:rsidRPr="007B33B6" w14:paraId="541FAE15" w14:textId="1BBA600E" w:rsidTr="009C52DF">
        <w:trPr>
          <w:cantSplit/>
          <w:trHeight w:val="3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8F8DE15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3192" w:type="dxa"/>
            <w:vAlign w:val="center"/>
            <w:hideMark/>
          </w:tcPr>
          <w:p w14:paraId="1E6C8507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vAlign w:val="center"/>
            <w:hideMark/>
          </w:tcPr>
          <w:p w14:paraId="44381644" w14:textId="77777777" w:rsidR="001D1101" w:rsidRPr="007B33B6" w:rsidRDefault="001D1101" w:rsidP="009C52DF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36BAF570" w14:textId="13CDE3EA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3D668F26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228E66E5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C0E1A9C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803B819" w14:textId="1D601124" w:rsidR="001D1101" w:rsidRPr="007B33B6" w:rsidRDefault="00741520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21BA8E12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CE90D1A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D1101" w:rsidRPr="007B33B6" w14:paraId="65B4644E" w14:textId="63A859A3" w:rsidTr="009C52DF">
        <w:trPr>
          <w:cantSplit/>
          <w:trHeight w:val="343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5E664C8B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3192" w:type="dxa"/>
            <w:vAlign w:val="center"/>
            <w:hideMark/>
          </w:tcPr>
          <w:p w14:paraId="15936670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1311" w:type="dxa"/>
            <w:vAlign w:val="center"/>
            <w:hideMark/>
          </w:tcPr>
          <w:p w14:paraId="52CD866A" w14:textId="77777777" w:rsidR="001D1101" w:rsidRPr="007B33B6" w:rsidRDefault="001D1101" w:rsidP="009C52DF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31AA8566" w14:textId="7C4E7B89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75CC5B50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3BD81448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6B8EF0AF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C83AF16" w14:textId="6D1CE2F7" w:rsidR="001D1101" w:rsidRPr="007B33B6" w:rsidRDefault="00741520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72E0B5E8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1AF7A18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D1101" w:rsidRPr="007B33B6" w14:paraId="2092052F" w14:textId="33EBCB74" w:rsidTr="009C52DF">
        <w:trPr>
          <w:cantSplit/>
          <w:trHeight w:val="227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5478F28E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lastRenderedPageBreak/>
              <w:t>6.</w:t>
            </w:r>
          </w:p>
        </w:tc>
        <w:tc>
          <w:tcPr>
            <w:tcW w:w="3192" w:type="dxa"/>
            <w:vAlign w:val="center"/>
            <w:hideMark/>
          </w:tcPr>
          <w:p w14:paraId="3EFE12D8" w14:textId="77777777" w:rsidR="001D1101" w:rsidRPr="007B33B6" w:rsidRDefault="001D1101" w:rsidP="001D1101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i  pługiem lekkim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  </w:t>
            </w:r>
          </w:p>
        </w:tc>
        <w:tc>
          <w:tcPr>
            <w:tcW w:w="1311" w:type="dxa"/>
            <w:vAlign w:val="center"/>
            <w:hideMark/>
          </w:tcPr>
          <w:p w14:paraId="3425B978" w14:textId="77777777" w:rsidR="001D1101" w:rsidRPr="007B33B6" w:rsidRDefault="001D1101" w:rsidP="009C52DF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2648F1A2" w14:textId="3ED22BE6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576AA0CD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30A7C738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2F9274A7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77E8E7B8" w14:textId="0479C24F" w:rsidR="001D1101" w:rsidRPr="007B33B6" w:rsidRDefault="00741520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D0E8218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70A19D1F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D1101" w:rsidRPr="007B33B6" w14:paraId="5EEF02B4" w14:textId="03159644" w:rsidTr="009C52DF">
        <w:trPr>
          <w:cantSplit/>
          <w:trHeight w:val="542"/>
        </w:trPr>
        <w:tc>
          <w:tcPr>
            <w:tcW w:w="535" w:type="dxa"/>
            <w:tcBorders>
              <w:left w:val="single" w:sz="6" w:space="0" w:color="auto"/>
            </w:tcBorders>
          </w:tcPr>
          <w:p w14:paraId="1CDD9FBD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D45C9F5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3192" w:type="dxa"/>
            <w:vAlign w:val="center"/>
          </w:tcPr>
          <w:p w14:paraId="7961B3F6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14:paraId="3441DD3A" w14:textId="77777777" w:rsidR="001D1101" w:rsidRPr="007B33B6" w:rsidRDefault="001D1101" w:rsidP="009C52DF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5DD0D375" w14:textId="11B95404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2F4D2418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3D6E7879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21085EF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6E3266AC" w14:textId="3E861665" w:rsidR="001D1101" w:rsidRPr="007B33B6" w:rsidRDefault="00741520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1E99C8A1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CB28183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D1101" w:rsidRPr="007B33B6" w14:paraId="640BCC69" w14:textId="371F3AD5" w:rsidTr="009C52DF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247AE47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3192" w:type="dxa"/>
            <w:tcBorders>
              <w:top w:val="nil"/>
            </w:tcBorders>
            <w:vAlign w:val="center"/>
            <w:hideMark/>
          </w:tcPr>
          <w:p w14:paraId="62F58912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009868FC" w14:textId="77777777" w:rsidR="001D1101" w:rsidRPr="007B33B6" w:rsidRDefault="001D1101" w:rsidP="009C52DF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72003F2B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0E845A99" w14:textId="51BFED0A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  <w:p w14:paraId="069455E9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03B07336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7EA77A98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7A171EF6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420D8B7" w14:textId="11D7CD3A" w:rsidR="001D1101" w:rsidRPr="007B33B6" w:rsidRDefault="00741520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B26CE6E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ACA25A8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1D1101" w:rsidRPr="007B33B6" w14:paraId="7EB02CCA" w14:textId="181373C1" w:rsidTr="009C52DF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33ADBA87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9.</w:t>
            </w:r>
          </w:p>
        </w:tc>
        <w:tc>
          <w:tcPr>
            <w:tcW w:w="3192" w:type="dxa"/>
            <w:tcBorders>
              <w:top w:val="nil"/>
            </w:tcBorders>
            <w:vAlign w:val="center"/>
          </w:tcPr>
          <w:p w14:paraId="2AD9937A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zakup </w:t>
            </w:r>
            <w:r>
              <w:rPr>
                <w:rFonts w:eastAsia="MS Mincho"/>
                <w:color w:val="000000" w:themeColor="text1"/>
                <w:sz w:val="18"/>
                <w:szCs w:val="24"/>
              </w:rPr>
              <w:t>soli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77FB7F44" w14:textId="77777777" w:rsidR="001D1101" w:rsidRPr="007B33B6" w:rsidRDefault="001D1101" w:rsidP="009C52DF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064E4CA4" w14:textId="43B70ED4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vAlign w:val="center"/>
          </w:tcPr>
          <w:p w14:paraId="04DEE9A7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76B65660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C1C8F3E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D4C5ECC" w14:textId="7EC2FDF8" w:rsidR="001D1101" w:rsidRPr="007B33B6" w:rsidRDefault="00741520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5DD8DFA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F9C8FCF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1D1101" w:rsidRPr="007B33B6" w14:paraId="1E9F96BD" w14:textId="04459F77" w:rsidTr="009C52DF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47B33778" w14:textId="77777777" w:rsidR="001D1101" w:rsidRPr="007B33B6" w:rsidRDefault="001D1101" w:rsidP="001D1101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  <w:r w:rsidRPr="007B33B6">
              <w:rPr>
                <w:rFonts w:eastAsia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3192" w:type="dxa"/>
            <w:tcBorders>
              <w:top w:val="nil"/>
            </w:tcBorders>
            <w:hideMark/>
          </w:tcPr>
          <w:p w14:paraId="4163DAA0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przygotowanie mieszanki z piasku i soli  na własnym placu składowym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2EC6F269" w14:textId="77777777" w:rsidR="001D1101" w:rsidRPr="007B33B6" w:rsidRDefault="001D1101" w:rsidP="009C52DF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57FEA158" w14:textId="5D7C54FE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14:paraId="5E808C80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489DA817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6346650D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7E035299" w14:textId="217C2EC0" w:rsidR="001D1101" w:rsidRPr="007B33B6" w:rsidRDefault="00741520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6084A487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BA8AD14" w14:textId="77777777" w:rsidR="001D1101" w:rsidRPr="007B33B6" w:rsidRDefault="001D1101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D2425E" w:rsidRPr="007B33B6" w14:paraId="77B496CC" w14:textId="77777777" w:rsidTr="009C52DF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</w:tcPr>
          <w:p w14:paraId="470269EF" w14:textId="5138BE61" w:rsidR="00D2425E" w:rsidRPr="007B33B6" w:rsidRDefault="00D2425E" w:rsidP="001D1101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11.</w:t>
            </w:r>
          </w:p>
        </w:tc>
        <w:tc>
          <w:tcPr>
            <w:tcW w:w="3192" w:type="dxa"/>
            <w:tcBorders>
              <w:top w:val="nil"/>
            </w:tcBorders>
          </w:tcPr>
          <w:p w14:paraId="42A6E013" w14:textId="4FC9BC49" w:rsidR="00D2425E" w:rsidRPr="007B33B6" w:rsidRDefault="00D2425E" w:rsidP="001D1101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>
              <w:rPr>
                <w:rFonts w:eastAsia="MS Mincho"/>
                <w:color w:val="000000" w:themeColor="text1"/>
                <w:sz w:val="18"/>
                <w:szCs w:val="24"/>
              </w:rPr>
              <w:t>Pozimowe sprzątanie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16EF021C" w14:textId="257B5230" w:rsidR="00D2425E" w:rsidRPr="007B33B6" w:rsidRDefault="00D2425E" w:rsidP="009C52DF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6A30B167" w14:textId="0DA4ACEA" w:rsidR="00D2425E" w:rsidRPr="00D2425E" w:rsidRDefault="00D2425E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D2425E">
              <w:rPr>
                <w:rFonts w:eastAsia="Times New Roman"/>
                <w:color w:val="000000" w:themeColor="text1"/>
              </w:rPr>
              <w:t>m</w:t>
            </w:r>
            <w:r w:rsidRPr="00D2425E">
              <w:rPr>
                <w:rFonts w:eastAsia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14:paraId="6912B653" w14:textId="77777777" w:rsidR="00D2425E" w:rsidRPr="007B33B6" w:rsidRDefault="00D2425E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0DE97C4D" w14:textId="02BAC06A" w:rsidR="00D2425E" w:rsidRPr="007B33B6" w:rsidRDefault="00D2425E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15249E6" w14:textId="77777777" w:rsidR="00D2425E" w:rsidRPr="007B33B6" w:rsidRDefault="00D2425E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CE9D1AC" w14:textId="5C75A145" w:rsidR="00D2425E" w:rsidRDefault="00D2425E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D2425E">
              <w:rPr>
                <w:rFonts w:eastAsia="Times New Roman"/>
                <w:color w:val="000000" w:themeColor="text1"/>
                <w:szCs w:val="24"/>
              </w:rPr>
              <w:t>2222,5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111D9A84" w14:textId="77777777" w:rsidR="00D2425E" w:rsidRPr="007B33B6" w:rsidRDefault="00D2425E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7BD6410" w14:textId="77777777" w:rsidR="00D2425E" w:rsidRPr="007B33B6" w:rsidRDefault="00D2425E" w:rsidP="009C52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1D1101" w:rsidRPr="007B33B6" w14:paraId="792C4D1C" w14:textId="7104B087" w:rsidTr="005E6AB2">
        <w:trPr>
          <w:trHeight w:val="660"/>
        </w:trPr>
        <w:tc>
          <w:tcPr>
            <w:tcW w:w="10646" w:type="dxa"/>
            <w:gridSpan w:val="8"/>
          </w:tcPr>
          <w:p w14:paraId="1AA404FD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color w:val="000000" w:themeColor="text1"/>
                <w:sz w:val="24"/>
                <w:szCs w:val="24"/>
              </w:rPr>
            </w:pPr>
          </w:p>
          <w:p w14:paraId="5BF52A32" w14:textId="3950F5A5" w:rsidR="001D1101" w:rsidRPr="007B33B6" w:rsidRDefault="001D1101" w:rsidP="0007142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iCs/>
                <w:color w:val="000000" w:themeColor="text1"/>
                <w:sz w:val="22"/>
                <w:szCs w:val="24"/>
              </w:rPr>
              <w:t>Razem</w:t>
            </w:r>
          </w:p>
        </w:tc>
        <w:tc>
          <w:tcPr>
            <w:tcW w:w="1436" w:type="dxa"/>
          </w:tcPr>
          <w:p w14:paraId="6760A371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</w:tcPr>
          <w:p w14:paraId="016B19BF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3972DC6" w14:textId="7AD6A32F" w:rsidR="00340F04" w:rsidRDefault="00340F04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173F43A1" w14:textId="71122D36" w:rsidR="001D1101" w:rsidRDefault="001D1101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615D5385" w14:textId="545A0C87" w:rsidR="001D1101" w:rsidRDefault="001D1101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1D9F7083" w14:textId="08AC006C" w:rsidR="001D1101" w:rsidRDefault="001D1101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4998F6DE" w14:textId="0C436F01" w:rsidR="001D1101" w:rsidRDefault="001D1101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1206305D" w14:textId="127A1FB4" w:rsidR="001D1101" w:rsidRDefault="001D1101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721EED8A" w14:textId="77777777" w:rsidR="001D1101" w:rsidRPr="007B33B6" w:rsidRDefault="001D1101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49C3CF7C" w14:textId="021DC9FE" w:rsidR="00340F04" w:rsidRPr="007B33B6" w:rsidRDefault="00340F04" w:rsidP="00340F04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7B33B6">
        <w:rPr>
          <w:rFonts w:eastAsia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14:paraId="77FB979E" w14:textId="77777777" w:rsidR="00340F04" w:rsidRPr="007B33B6" w:rsidRDefault="00340F04" w:rsidP="0053640F">
      <w:pPr>
        <w:widowControl/>
        <w:autoSpaceDE/>
        <w:autoSpaceDN/>
        <w:adjustRightInd/>
        <w:ind w:left="9000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                      </w:t>
      </w:r>
      <w:r w:rsidRPr="007B33B6">
        <w:rPr>
          <w:rFonts w:eastAsia="Times New Roman"/>
          <w:color w:val="000000" w:themeColor="text1"/>
          <w:sz w:val="24"/>
          <w:szCs w:val="16"/>
        </w:rPr>
        <w:t xml:space="preserve"> </w:t>
      </w:r>
      <w:r w:rsidRPr="007B33B6">
        <w:rPr>
          <w:rFonts w:eastAsia="Times New Roman"/>
          <w:color w:val="000000" w:themeColor="text1"/>
          <w:sz w:val="16"/>
          <w:szCs w:val="16"/>
        </w:rPr>
        <w:t>(</w:t>
      </w:r>
      <w:r w:rsidRPr="007B33B6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09F484DC" w14:textId="77777777" w:rsidR="00340F04" w:rsidRPr="007B33B6" w:rsidRDefault="00340F04" w:rsidP="0053640F">
      <w:pPr>
        <w:widowControl/>
        <w:autoSpaceDE/>
        <w:autoSpaceDN/>
        <w:adjustRightInd/>
        <w:ind w:left="9000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0725812E" w14:textId="57A05418" w:rsidR="005910A4" w:rsidRPr="000159BF" w:rsidRDefault="00340F04" w:rsidP="0053640F">
      <w:pPr>
        <w:widowControl/>
        <w:autoSpaceDE/>
        <w:autoSpaceDN/>
        <w:adjustRightInd/>
        <w:ind w:left="9000"/>
        <w:jc w:val="both"/>
        <w:rPr>
          <w:rFonts w:eastAsia="Times New Roman"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7B33B6">
        <w:rPr>
          <w:rFonts w:eastAsia="Times New Roman"/>
          <w:color w:val="000000" w:themeColor="text1"/>
          <w:sz w:val="16"/>
          <w:szCs w:val="24"/>
        </w:rPr>
        <w:t>)</w:t>
      </w:r>
    </w:p>
    <w:sectPr w:rsidR="005910A4" w:rsidRPr="000159BF" w:rsidSect="001D110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F897" w14:textId="77777777" w:rsidR="009044E7" w:rsidRDefault="009044E7" w:rsidP="000159BF">
      <w:r>
        <w:separator/>
      </w:r>
    </w:p>
  </w:endnote>
  <w:endnote w:type="continuationSeparator" w:id="0">
    <w:p w14:paraId="25C58C6B" w14:textId="77777777" w:rsidR="009044E7" w:rsidRDefault="009044E7" w:rsidP="0001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5474" w14:textId="77777777" w:rsidR="000159BF" w:rsidRPr="007B33B6" w:rsidRDefault="000159BF" w:rsidP="000159BF">
    <w:pPr>
      <w:widowControl/>
      <w:shd w:val="clear" w:color="auto" w:fill="FFFFFF"/>
      <w:autoSpaceDE/>
      <w:autoSpaceDN/>
      <w:adjustRightInd/>
      <w:spacing w:before="58"/>
      <w:ind w:left="540" w:hanging="540"/>
      <w:jc w:val="both"/>
      <w:rPr>
        <w:rFonts w:eastAsia="Times New Roman"/>
        <w:bCs/>
        <w:color w:val="000000" w:themeColor="text1"/>
        <w:sz w:val="18"/>
        <w:szCs w:val="24"/>
        <w:u w:val="single"/>
      </w:rPr>
    </w:pPr>
    <w:r w:rsidRPr="007B33B6">
      <w:rPr>
        <w:rFonts w:eastAsia="Times New Roman"/>
        <w:bCs/>
        <w:color w:val="000000" w:themeColor="text1"/>
        <w:sz w:val="18"/>
        <w:szCs w:val="24"/>
        <w:u w:val="single"/>
      </w:rPr>
      <w:t>UWAGA</w:t>
    </w:r>
  </w:p>
  <w:p w14:paraId="57D5926C" w14:textId="2B03729C" w:rsidR="000159BF" w:rsidRPr="007B33B6" w:rsidRDefault="000159BF" w:rsidP="000159BF">
    <w:pPr>
      <w:widowControl/>
      <w:shd w:val="clear" w:color="auto" w:fill="FFFFFF"/>
      <w:tabs>
        <w:tab w:val="left" w:pos="-180"/>
      </w:tabs>
      <w:autoSpaceDE/>
      <w:autoSpaceDN/>
      <w:adjustRightInd/>
      <w:ind w:left="540" w:hanging="540"/>
      <w:rPr>
        <w:rFonts w:eastAsia="Times New Roman"/>
        <w:color w:val="000000" w:themeColor="text1"/>
        <w:sz w:val="18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</w:t>
    </w:r>
    <w:r w:rsidR="00E97219">
      <w:rPr>
        <w:rFonts w:eastAsia="Times New Roman"/>
        <w:color w:val="000000" w:themeColor="text1"/>
        <w:sz w:val="18"/>
        <w:szCs w:val="24"/>
      </w:rPr>
      <w:t>Zamawiający zapewni solankę do polewaczek.</w:t>
    </w:r>
  </w:p>
  <w:p w14:paraId="375F207D" w14:textId="7E8CACBE" w:rsidR="000159BF" w:rsidRPr="00F34D84" w:rsidRDefault="000159BF" w:rsidP="000159BF">
    <w:pPr>
      <w:widowControl/>
      <w:autoSpaceDE/>
      <w:autoSpaceDN/>
      <w:adjustRightInd/>
      <w:rPr>
        <w:rFonts w:eastAsia="Times New Roman"/>
        <w:color w:val="000000" w:themeColor="text1"/>
        <w:sz w:val="24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W cenę pracy piaskarek należy wliczyć koszt załadunku materiału </w:t>
    </w:r>
    <w:proofErr w:type="spellStart"/>
    <w:r w:rsidRPr="007B33B6">
      <w:rPr>
        <w:rFonts w:eastAsia="Times New Roman"/>
        <w:color w:val="000000" w:themeColor="text1"/>
        <w:sz w:val="18"/>
        <w:szCs w:val="24"/>
      </w:rPr>
      <w:t>uszorstniajacego</w:t>
    </w:r>
    <w:proofErr w:type="spellEnd"/>
    <w:r w:rsidRPr="007B33B6">
      <w:rPr>
        <w:rFonts w:eastAsia="Times New Roman"/>
        <w:color w:val="000000" w:themeColor="text1"/>
        <w:sz w:val="24"/>
        <w:szCs w:val="24"/>
      </w:rPr>
      <w:t>.</w:t>
    </w:r>
    <w:r w:rsidRPr="007B33B6">
      <w:rPr>
        <w:rFonts w:eastAsia="Times New Roman"/>
        <w:color w:val="000000" w:themeColor="text1"/>
        <w:sz w:val="22"/>
        <w:szCs w:val="24"/>
      </w:rPr>
      <w:t xml:space="preserve">                         </w:t>
    </w:r>
  </w:p>
  <w:p w14:paraId="32EFDD9C" w14:textId="77777777" w:rsidR="000159BF" w:rsidRDefault="00015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00CBC" w14:textId="77777777" w:rsidR="009044E7" w:rsidRDefault="009044E7" w:rsidP="000159BF">
      <w:r>
        <w:separator/>
      </w:r>
    </w:p>
  </w:footnote>
  <w:footnote w:type="continuationSeparator" w:id="0">
    <w:p w14:paraId="52AF1839" w14:textId="77777777" w:rsidR="009044E7" w:rsidRDefault="009044E7" w:rsidP="00015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F5FF" w14:textId="68CF4B53" w:rsidR="009A7C49" w:rsidRDefault="001D1101" w:rsidP="001A71B9">
    <w:pPr>
      <w:pStyle w:val="Nagwek"/>
      <w:jc w:val="right"/>
    </w:pPr>
    <w:bookmarkStart w:id="0" w:name="_Hlk84926600"/>
    <w:bookmarkStart w:id="1" w:name="_Hlk84926601"/>
    <w:r>
      <w:t>ZDP.11.272.</w:t>
    </w:r>
    <w:r w:rsidR="001A71B9">
      <w:t>11</w:t>
    </w:r>
    <w:r>
      <w:t>.202</w:t>
    </w:r>
    <w:bookmarkEnd w:id="0"/>
    <w:bookmarkEnd w:id="1"/>
    <w:r w:rsidR="0053640F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83F"/>
    <w:rsid w:val="000159BF"/>
    <w:rsid w:val="00053D97"/>
    <w:rsid w:val="0007142C"/>
    <w:rsid w:val="000D6598"/>
    <w:rsid w:val="001449E1"/>
    <w:rsid w:val="00151A84"/>
    <w:rsid w:val="001A71B9"/>
    <w:rsid w:val="001D1101"/>
    <w:rsid w:val="00340F04"/>
    <w:rsid w:val="004D76E8"/>
    <w:rsid w:val="00514934"/>
    <w:rsid w:val="0053640F"/>
    <w:rsid w:val="006D4875"/>
    <w:rsid w:val="00741520"/>
    <w:rsid w:val="00873424"/>
    <w:rsid w:val="009044E7"/>
    <w:rsid w:val="009A7C49"/>
    <w:rsid w:val="009C52DF"/>
    <w:rsid w:val="00A369AF"/>
    <w:rsid w:val="00B4106A"/>
    <w:rsid w:val="00C45419"/>
    <w:rsid w:val="00CF580D"/>
    <w:rsid w:val="00D2425E"/>
    <w:rsid w:val="00D8683F"/>
    <w:rsid w:val="00E80940"/>
    <w:rsid w:val="00E825A7"/>
    <w:rsid w:val="00E97219"/>
    <w:rsid w:val="00F7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B8880"/>
  <w15:docId w15:val="{58515490-E54E-46A5-A31B-F9F5EC39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2495F-8603-41B7-832E-8C1C8E34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Jakub Łuczkowiak</cp:lastModifiedBy>
  <cp:revision>3</cp:revision>
  <dcterms:created xsi:type="dcterms:W3CDTF">2022-11-17T10:14:00Z</dcterms:created>
  <dcterms:modified xsi:type="dcterms:W3CDTF">2022-11-22T08:53:00Z</dcterms:modified>
</cp:coreProperties>
</file>