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073" w:rsidRDefault="00315073" w:rsidP="00315073">
      <w:pPr>
        <w:shd w:val="clear" w:color="auto" w:fill="FFFFFF"/>
        <w:spacing w:before="821" w:line="240" w:lineRule="auto"/>
        <w:rPr>
          <w:rFonts w:ascii="Arial" w:hAnsi="Arial" w:cs="Arial"/>
          <w:spacing w:val="-6"/>
          <w:sz w:val="18"/>
        </w:rPr>
      </w:pPr>
      <w:r>
        <w:rPr>
          <w:rFonts w:ascii="Arial" w:hAnsi="Arial" w:cs="Arial"/>
          <w:spacing w:val="-7"/>
          <w:sz w:val="20"/>
        </w:rPr>
        <w:t xml:space="preserve">                                                                                                                                          </w:t>
      </w:r>
      <w:r w:rsidRPr="007039F7">
        <w:rPr>
          <w:rFonts w:ascii="Arial" w:hAnsi="Arial" w:cs="Arial"/>
          <w:spacing w:val="-7"/>
          <w:sz w:val="20"/>
        </w:rPr>
        <w:t xml:space="preserve">Mogilno, dnia  </w:t>
      </w:r>
      <w:r>
        <w:rPr>
          <w:rFonts w:ascii="Arial" w:hAnsi="Arial" w:cs="Arial"/>
          <w:spacing w:val="-7"/>
          <w:sz w:val="20"/>
        </w:rPr>
        <w:t>12</w:t>
      </w:r>
      <w:r w:rsidRPr="007039F7">
        <w:rPr>
          <w:rFonts w:ascii="Arial" w:hAnsi="Arial" w:cs="Arial"/>
          <w:spacing w:val="-7"/>
          <w:sz w:val="20"/>
        </w:rPr>
        <w:t>.0</w:t>
      </w:r>
      <w:r>
        <w:rPr>
          <w:rFonts w:ascii="Arial" w:hAnsi="Arial" w:cs="Arial"/>
          <w:spacing w:val="-7"/>
          <w:sz w:val="20"/>
        </w:rPr>
        <w:t>6</w:t>
      </w:r>
      <w:r w:rsidRPr="007039F7">
        <w:rPr>
          <w:rFonts w:ascii="Arial" w:hAnsi="Arial" w:cs="Arial"/>
          <w:spacing w:val="-7"/>
          <w:sz w:val="20"/>
        </w:rPr>
        <w:t>.201</w:t>
      </w:r>
      <w:r>
        <w:rPr>
          <w:rFonts w:ascii="Arial" w:hAnsi="Arial" w:cs="Arial"/>
          <w:spacing w:val="-7"/>
          <w:sz w:val="20"/>
        </w:rPr>
        <w:t>5</w:t>
      </w:r>
      <w:r w:rsidRPr="007039F7">
        <w:rPr>
          <w:rFonts w:ascii="Arial" w:hAnsi="Arial" w:cs="Arial"/>
          <w:spacing w:val="-7"/>
          <w:sz w:val="20"/>
        </w:rPr>
        <w:t>r</w:t>
      </w:r>
      <w:r>
        <w:rPr>
          <w:rFonts w:ascii="Arial" w:hAnsi="Arial" w:cs="Arial"/>
          <w:spacing w:val="-7"/>
          <w:sz w:val="20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ED198C">
        <w:rPr>
          <w:rFonts w:ascii="Arial" w:hAnsi="Arial" w:cs="Arial"/>
          <w:spacing w:val="-6"/>
          <w:sz w:val="18"/>
        </w:rPr>
        <w:t xml:space="preserve">Znak sprawy - ZDP-343/ </w:t>
      </w:r>
      <w:r>
        <w:rPr>
          <w:rFonts w:ascii="Arial" w:hAnsi="Arial" w:cs="Arial"/>
          <w:spacing w:val="-6"/>
          <w:sz w:val="18"/>
        </w:rPr>
        <w:t>4</w:t>
      </w:r>
      <w:r w:rsidRPr="00ED198C">
        <w:rPr>
          <w:rFonts w:ascii="Arial" w:hAnsi="Arial" w:cs="Arial"/>
          <w:spacing w:val="-6"/>
          <w:sz w:val="18"/>
        </w:rPr>
        <w:t xml:space="preserve"> /2015</w:t>
      </w:r>
    </w:p>
    <w:p w:rsidR="00315073" w:rsidRDefault="00315073" w:rsidP="00315073">
      <w:pPr>
        <w:spacing w:after="120" w:line="240" w:lineRule="auto"/>
        <w:contextualSpacing/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</w:t>
      </w:r>
    </w:p>
    <w:p w:rsidR="00315073" w:rsidRDefault="00315073" w:rsidP="00315073">
      <w:pPr>
        <w:spacing w:after="120" w:line="240" w:lineRule="auto"/>
        <w:contextualSpacing/>
        <w:rPr>
          <w:rFonts w:ascii="Arial" w:hAnsi="Arial" w:cs="Arial"/>
          <w:b/>
          <w:bCs/>
          <w:color w:val="000000"/>
          <w:spacing w:val="-1"/>
          <w:sz w:val="20"/>
          <w:szCs w:val="20"/>
        </w:rPr>
      </w:pPr>
      <w:r>
        <w:rPr>
          <w:rFonts w:eastAsia="Calibri"/>
          <w:b/>
        </w:rPr>
        <w:t xml:space="preserve">                                    </w:t>
      </w:r>
      <w:r w:rsidRPr="004D0B28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 xml:space="preserve">                         </w:t>
      </w:r>
    </w:p>
    <w:p w:rsidR="00315073" w:rsidRPr="004D0B28" w:rsidRDefault="00315073" w:rsidP="00315073">
      <w:pPr>
        <w:spacing w:after="12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 xml:space="preserve">                                                                                                                      </w:t>
      </w:r>
      <w:r w:rsidRPr="004D0B28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 xml:space="preserve"> Wg rozdzielnika</w:t>
      </w:r>
    </w:p>
    <w:p w:rsidR="00315073" w:rsidRDefault="00315073" w:rsidP="00315073">
      <w:pPr>
        <w:shd w:val="clear" w:color="auto" w:fill="FFFFFF"/>
        <w:spacing w:line="240" w:lineRule="auto"/>
        <w:ind w:left="993" w:right="365" w:hanging="993"/>
        <w:jc w:val="both"/>
        <w:rPr>
          <w:rFonts w:ascii="Arial" w:hAnsi="Arial" w:cs="Arial"/>
          <w:color w:val="000000"/>
          <w:sz w:val="20"/>
          <w:szCs w:val="20"/>
        </w:rPr>
      </w:pPr>
    </w:p>
    <w:p w:rsidR="00315073" w:rsidRPr="004D0B28" w:rsidRDefault="00315073" w:rsidP="00315073">
      <w:pPr>
        <w:shd w:val="clear" w:color="auto" w:fill="FFFFFF"/>
        <w:spacing w:line="240" w:lineRule="auto"/>
        <w:ind w:left="993" w:right="365" w:hanging="993"/>
        <w:jc w:val="both"/>
        <w:rPr>
          <w:rFonts w:ascii="Arial" w:hAnsi="Arial" w:cs="Arial"/>
          <w:b/>
          <w:bCs/>
          <w:sz w:val="20"/>
          <w:szCs w:val="18"/>
          <w:u w:val="single"/>
        </w:rPr>
      </w:pPr>
      <w:bookmarkStart w:id="0" w:name="_GoBack"/>
      <w:r>
        <w:rPr>
          <w:rFonts w:ascii="Arial" w:hAnsi="Arial" w:cs="Arial"/>
          <w:color w:val="000000"/>
          <w:sz w:val="20"/>
          <w:szCs w:val="20"/>
        </w:rPr>
        <w:t>d</w:t>
      </w:r>
      <w:r w:rsidRPr="004D0B28">
        <w:rPr>
          <w:rFonts w:ascii="Arial" w:hAnsi="Arial" w:cs="Arial"/>
          <w:color w:val="000000"/>
          <w:sz w:val="20"/>
          <w:szCs w:val="20"/>
        </w:rPr>
        <w:t xml:space="preserve">otyczy: </w:t>
      </w:r>
      <w:r w:rsidRPr="004D0B28">
        <w:rPr>
          <w:rFonts w:ascii="Arial" w:hAnsi="Arial" w:cs="Arial"/>
          <w:color w:val="000000"/>
          <w:sz w:val="20"/>
          <w:szCs w:val="20"/>
          <w:u w:val="single"/>
        </w:rPr>
        <w:t>przetargu nieograniczonego</w:t>
      </w:r>
      <w:r w:rsidRPr="00315073">
        <w:rPr>
          <w:rFonts w:ascii="Arial" w:hAnsi="Arial" w:cs="Arial"/>
          <w:color w:val="000000"/>
          <w:sz w:val="20"/>
          <w:szCs w:val="20"/>
          <w:u w:val="single"/>
        </w:rPr>
        <w:t xml:space="preserve">: </w:t>
      </w:r>
      <w:r w:rsidRPr="00315073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,,</w:t>
      </w:r>
      <w:r w:rsidRPr="00315073">
        <w:rPr>
          <w:rFonts w:ascii="Arial" w:hAnsi="Arial" w:cs="Arial"/>
          <w:b/>
          <w:bCs/>
          <w:iCs/>
          <w:sz w:val="18"/>
          <w:szCs w:val="18"/>
          <w:u w:val="single"/>
        </w:rPr>
        <w:t xml:space="preserve"> Przebudowa drogi  powiatowej</w:t>
      </w:r>
      <w:r w:rsidRPr="00315073">
        <w:rPr>
          <w:rFonts w:ascii="Arial" w:hAnsi="Arial" w:cs="Arial"/>
          <w:b/>
          <w:bCs/>
          <w:iCs/>
          <w:u w:val="single"/>
        </w:rPr>
        <w:t xml:space="preserve"> </w:t>
      </w:r>
      <w:r w:rsidRPr="00315073">
        <w:rPr>
          <w:rFonts w:ascii="Arial" w:hAnsi="Arial" w:cs="Arial"/>
          <w:b/>
          <w:bCs/>
          <w:iCs/>
          <w:sz w:val="18"/>
          <w:szCs w:val="18"/>
          <w:u w:val="single"/>
        </w:rPr>
        <w:t>nr 2562C Balice-Rzadkwin odc. Rzadkwin - droga woj.  od km 6+200  do km 7+200  o dł. 1,000 km”</w:t>
      </w:r>
      <w:r>
        <w:rPr>
          <w:b/>
          <w:bCs/>
          <w:i/>
          <w:iCs/>
          <w:sz w:val="18"/>
          <w:szCs w:val="18"/>
        </w:rPr>
        <w:t xml:space="preserve"> </w:t>
      </w:r>
      <w:r w:rsidRPr="003F7C4D">
        <w:rPr>
          <w:b/>
          <w:bCs/>
          <w:sz w:val="18"/>
          <w:szCs w:val="18"/>
        </w:rPr>
        <w:t xml:space="preserve"> </w:t>
      </w:r>
    </w:p>
    <w:p w:rsidR="00315073" w:rsidRDefault="00315073" w:rsidP="00315073">
      <w:pPr>
        <w:pStyle w:val="Akapitzlist"/>
        <w:shd w:val="clear" w:color="auto" w:fill="FFFFFF"/>
        <w:spacing w:before="227"/>
        <w:ind w:left="741" w:right="119"/>
        <w:jc w:val="both"/>
        <w:rPr>
          <w:rFonts w:ascii="Arial" w:hAnsi="Arial" w:cs="Arial"/>
          <w:color w:val="000000"/>
          <w:sz w:val="20"/>
          <w:szCs w:val="20"/>
        </w:rPr>
      </w:pPr>
    </w:p>
    <w:p w:rsidR="00315073" w:rsidRPr="004D0B28" w:rsidRDefault="00315073" w:rsidP="00315073">
      <w:pPr>
        <w:pStyle w:val="Akapitzlist"/>
        <w:shd w:val="clear" w:color="auto" w:fill="FFFFFF"/>
        <w:spacing w:before="227"/>
        <w:ind w:left="709" w:right="119"/>
        <w:jc w:val="both"/>
        <w:rPr>
          <w:rFonts w:ascii="Arial" w:hAnsi="Arial" w:cs="Arial"/>
          <w:sz w:val="20"/>
          <w:szCs w:val="20"/>
        </w:rPr>
      </w:pPr>
      <w:r w:rsidRPr="004D0B28">
        <w:rPr>
          <w:rFonts w:ascii="Arial" w:hAnsi="Arial" w:cs="Arial"/>
          <w:color w:val="000000"/>
          <w:sz w:val="20"/>
          <w:szCs w:val="20"/>
        </w:rPr>
        <w:t xml:space="preserve">W odpowiedzi na złożone przez Wykonawców wnioski o wyjaśnienie treści SIWZ w niniejszym postępowaniu, Zamawiający - Zarząd Dróg </w:t>
      </w:r>
      <w:r>
        <w:rPr>
          <w:rFonts w:ascii="Arial" w:hAnsi="Arial" w:cs="Arial"/>
          <w:color w:val="000000"/>
          <w:sz w:val="20"/>
          <w:szCs w:val="20"/>
        </w:rPr>
        <w:t>Powiatowych w Mogilnie</w:t>
      </w:r>
      <w:r w:rsidRPr="004D0B28">
        <w:rPr>
          <w:rFonts w:ascii="Arial" w:hAnsi="Arial" w:cs="Arial"/>
          <w:color w:val="000000"/>
          <w:sz w:val="20"/>
          <w:szCs w:val="20"/>
        </w:rPr>
        <w:t xml:space="preserve"> na podstawie art. 38 ust 1 i 2  ustawy PZP udziela odpowiedzi na następujące pytania (numeracja pytań jest ustalona przez Zamawiającego):</w:t>
      </w:r>
    </w:p>
    <w:p w:rsidR="00315073" w:rsidRPr="005E4218" w:rsidRDefault="00315073" w:rsidP="00315073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before="252" w:after="0" w:line="245" w:lineRule="exact"/>
        <w:ind w:left="619" w:right="36"/>
        <w:rPr>
          <w:rFonts w:ascii="Arial" w:hAnsi="Arial" w:cs="Arial"/>
          <w:color w:val="000000"/>
          <w:spacing w:val="-18"/>
          <w:sz w:val="20"/>
          <w:szCs w:val="18"/>
        </w:rPr>
      </w:pPr>
      <w:r w:rsidRPr="000A074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Pytanie nr 1:</w:t>
      </w:r>
      <w:r w:rsidRPr="004D0B28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5E4218">
        <w:rPr>
          <w:rFonts w:ascii="Arial" w:hAnsi="Arial" w:cs="Arial"/>
          <w:color w:val="000000"/>
          <w:spacing w:val="-6"/>
          <w:sz w:val="20"/>
          <w:szCs w:val="18"/>
        </w:rPr>
        <w:t xml:space="preserve">Informujemy, </w:t>
      </w:r>
      <w:r>
        <w:rPr>
          <w:rFonts w:ascii="Arial" w:hAnsi="Arial" w:cs="Arial"/>
          <w:color w:val="000000"/>
          <w:spacing w:val="-6"/>
          <w:sz w:val="20"/>
          <w:szCs w:val="18"/>
        </w:rPr>
        <w:t xml:space="preserve"> ż</w:t>
      </w:r>
      <w:r w:rsidRPr="005E4218">
        <w:rPr>
          <w:rFonts w:ascii="Arial" w:hAnsi="Arial" w:cs="Arial"/>
          <w:color w:val="000000"/>
          <w:spacing w:val="-6"/>
          <w:sz w:val="20"/>
          <w:szCs w:val="18"/>
        </w:rPr>
        <w:t>e powsta</w:t>
      </w:r>
      <w:r w:rsidRPr="005E4218">
        <w:rPr>
          <w:rFonts w:ascii="Arial" w:eastAsia="Times New Roman" w:hAnsi="Arial" w:cs="Arial"/>
          <w:color w:val="000000"/>
          <w:spacing w:val="-6"/>
          <w:sz w:val="20"/>
          <w:szCs w:val="18"/>
        </w:rPr>
        <w:t xml:space="preserve">ła aktualizacja wymagań WT-1 oraz WT-2. </w:t>
      </w:r>
      <w:r w:rsidRPr="005E4218">
        <w:rPr>
          <w:rFonts w:ascii="Arial" w:eastAsia="Times New Roman" w:hAnsi="Arial" w:cs="Arial"/>
          <w:color w:val="000000"/>
          <w:spacing w:val="-9"/>
          <w:sz w:val="20"/>
          <w:szCs w:val="18"/>
        </w:rPr>
        <w:t xml:space="preserve">Czy Zamawiający akceptuje </w:t>
      </w:r>
      <w:r>
        <w:rPr>
          <w:rFonts w:ascii="Arial" w:eastAsia="Times New Roman" w:hAnsi="Arial" w:cs="Arial"/>
          <w:color w:val="000000"/>
          <w:spacing w:val="-9"/>
          <w:sz w:val="20"/>
          <w:szCs w:val="18"/>
        </w:rPr>
        <w:t xml:space="preserve"> </w:t>
      </w:r>
      <w:r w:rsidRPr="005E4218">
        <w:rPr>
          <w:rFonts w:ascii="Arial" w:eastAsia="Times New Roman" w:hAnsi="Arial" w:cs="Arial"/>
          <w:color w:val="000000"/>
          <w:spacing w:val="-9"/>
          <w:sz w:val="20"/>
          <w:szCs w:val="18"/>
        </w:rPr>
        <w:t xml:space="preserve">zaprojektowanie mieszanki na podstawie </w:t>
      </w:r>
      <w:r w:rsidRPr="005E4218">
        <w:rPr>
          <w:rFonts w:ascii="Arial" w:eastAsia="Times New Roman" w:hAnsi="Arial" w:cs="Arial"/>
          <w:color w:val="000000"/>
          <w:spacing w:val="-10"/>
          <w:sz w:val="20"/>
          <w:szCs w:val="18"/>
        </w:rPr>
        <w:t xml:space="preserve">wymagań wobec kruszyw i nawierzchni według WT-l 2014 </w:t>
      </w:r>
      <w:r>
        <w:rPr>
          <w:rFonts w:ascii="Arial" w:eastAsia="Times New Roman" w:hAnsi="Arial" w:cs="Arial"/>
          <w:color w:val="000000"/>
          <w:spacing w:val="-10"/>
          <w:sz w:val="20"/>
          <w:szCs w:val="18"/>
        </w:rPr>
        <w:t xml:space="preserve"> </w:t>
      </w:r>
      <w:r w:rsidRPr="005E4218">
        <w:rPr>
          <w:rFonts w:ascii="Arial" w:eastAsia="Times New Roman" w:hAnsi="Arial" w:cs="Arial"/>
          <w:color w:val="000000"/>
          <w:spacing w:val="-10"/>
          <w:sz w:val="20"/>
          <w:szCs w:val="18"/>
        </w:rPr>
        <w:t xml:space="preserve">oraz WT-2 </w:t>
      </w:r>
      <w:r w:rsidRPr="005E4218">
        <w:rPr>
          <w:rFonts w:ascii="Arial" w:eastAsia="Times New Roman" w:hAnsi="Arial" w:cs="Arial"/>
          <w:color w:val="000000"/>
          <w:sz w:val="20"/>
          <w:szCs w:val="18"/>
        </w:rPr>
        <w:t>2014</w:t>
      </w:r>
    </w:p>
    <w:p w:rsidR="00315073" w:rsidRPr="00315073" w:rsidRDefault="00315073" w:rsidP="00315073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before="252" w:after="0" w:line="245" w:lineRule="exact"/>
        <w:ind w:left="1276" w:right="36" w:hanging="657"/>
        <w:rPr>
          <w:rFonts w:ascii="Arial" w:hAnsi="Arial" w:cs="Arial"/>
          <w:b/>
          <w:spacing w:val="-18"/>
          <w:sz w:val="20"/>
          <w:szCs w:val="18"/>
        </w:rPr>
      </w:pPr>
      <w:r w:rsidRPr="00315073">
        <w:rPr>
          <w:rFonts w:ascii="Arial" w:hAnsi="Arial" w:cs="Arial"/>
          <w:b/>
          <w:bCs/>
          <w:sz w:val="20"/>
          <w:szCs w:val="20"/>
        </w:rPr>
        <w:t>Odp.: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315073">
        <w:rPr>
          <w:rFonts w:ascii="Arial" w:hAnsi="Arial" w:cs="Arial"/>
          <w:b/>
          <w:bCs/>
          <w:sz w:val="20"/>
          <w:szCs w:val="20"/>
        </w:rPr>
        <w:t xml:space="preserve"> Zamawiający akceptuje </w:t>
      </w:r>
      <w:r w:rsidRPr="00315073">
        <w:rPr>
          <w:rFonts w:ascii="Arial" w:eastAsia="Times New Roman" w:hAnsi="Arial" w:cs="Arial"/>
          <w:b/>
          <w:spacing w:val="-9"/>
          <w:sz w:val="20"/>
          <w:szCs w:val="18"/>
        </w:rPr>
        <w:t xml:space="preserve">zaprojektowanie mieszanki na podstawie </w:t>
      </w:r>
      <w:r w:rsidRPr="00315073">
        <w:rPr>
          <w:rFonts w:ascii="Arial" w:eastAsia="Times New Roman" w:hAnsi="Arial" w:cs="Arial"/>
          <w:b/>
          <w:spacing w:val="-10"/>
          <w:sz w:val="20"/>
          <w:szCs w:val="18"/>
        </w:rPr>
        <w:t>wymagań wobec kruszyw</w:t>
      </w:r>
      <w:r>
        <w:rPr>
          <w:rFonts w:ascii="Arial" w:eastAsia="Times New Roman" w:hAnsi="Arial" w:cs="Arial"/>
          <w:b/>
          <w:spacing w:val="-10"/>
          <w:sz w:val="20"/>
          <w:szCs w:val="18"/>
        </w:rPr>
        <w:t xml:space="preserve"> </w:t>
      </w:r>
      <w:r w:rsidR="00137E12">
        <w:rPr>
          <w:rFonts w:ascii="Arial" w:eastAsia="Times New Roman" w:hAnsi="Arial" w:cs="Arial"/>
          <w:b/>
          <w:spacing w:val="-10"/>
          <w:sz w:val="20"/>
          <w:szCs w:val="18"/>
        </w:rPr>
        <w:t>do</w:t>
      </w:r>
      <w:r w:rsidRPr="00315073">
        <w:rPr>
          <w:rFonts w:ascii="Arial" w:eastAsia="Times New Roman" w:hAnsi="Arial" w:cs="Arial"/>
          <w:b/>
          <w:spacing w:val="-10"/>
          <w:sz w:val="20"/>
          <w:szCs w:val="18"/>
        </w:rPr>
        <w:t xml:space="preserve"> </w:t>
      </w:r>
      <w:r w:rsidR="00137E12">
        <w:rPr>
          <w:rFonts w:ascii="Arial" w:eastAsia="Times New Roman" w:hAnsi="Arial" w:cs="Arial"/>
          <w:b/>
          <w:spacing w:val="-10"/>
          <w:sz w:val="20"/>
          <w:szCs w:val="18"/>
        </w:rPr>
        <w:t xml:space="preserve"> mieszanek mineralno-asfaltowych </w:t>
      </w:r>
      <w:r w:rsidRPr="00315073">
        <w:rPr>
          <w:rFonts w:ascii="Arial" w:eastAsia="Times New Roman" w:hAnsi="Arial" w:cs="Arial"/>
          <w:b/>
          <w:spacing w:val="-10"/>
          <w:sz w:val="20"/>
          <w:szCs w:val="18"/>
        </w:rPr>
        <w:t xml:space="preserve">według WT-1 2014  oraz WT-2 </w:t>
      </w:r>
      <w:r w:rsidRPr="00315073">
        <w:rPr>
          <w:rFonts w:ascii="Arial" w:eastAsia="Times New Roman" w:hAnsi="Arial" w:cs="Arial"/>
          <w:b/>
          <w:sz w:val="20"/>
          <w:szCs w:val="18"/>
        </w:rPr>
        <w:t>2014</w:t>
      </w:r>
    </w:p>
    <w:p w:rsidR="00315073" w:rsidRDefault="00315073" w:rsidP="00315073">
      <w:pPr>
        <w:widowControl w:val="0"/>
        <w:shd w:val="clear" w:color="auto" w:fill="FFFFFF"/>
        <w:tabs>
          <w:tab w:val="left" w:pos="698"/>
        </w:tabs>
        <w:autoSpaceDE w:val="0"/>
        <w:autoSpaceDN w:val="0"/>
        <w:adjustRightInd w:val="0"/>
        <w:spacing w:line="240" w:lineRule="auto"/>
        <w:ind w:left="709" w:right="922" w:hanging="709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</w:t>
      </w:r>
    </w:p>
    <w:p w:rsidR="00315073" w:rsidRPr="005E4218" w:rsidRDefault="00315073" w:rsidP="00315073">
      <w:pPr>
        <w:widowControl w:val="0"/>
        <w:shd w:val="clear" w:color="auto" w:fill="FFFFFF"/>
        <w:tabs>
          <w:tab w:val="left" w:pos="709"/>
          <w:tab w:val="left" w:pos="9072"/>
        </w:tabs>
        <w:autoSpaceDE w:val="0"/>
        <w:autoSpaceDN w:val="0"/>
        <w:adjustRightInd w:val="0"/>
        <w:spacing w:line="240" w:lineRule="auto"/>
        <w:ind w:left="709" w:hanging="709"/>
        <w:rPr>
          <w:rFonts w:ascii="Arial" w:hAnsi="Arial" w:cs="Arial"/>
          <w:color w:val="000000"/>
          <w:spacing w:val="-14"/>
          <w:sz w:val="20"/>
          <w:szCs w:val="18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</w:t>
      </w:r>
      <w:r w:rsidRPr="000A074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Pytanie nr 2:</w:t>
      </w:r>
      <w:r w:rsidRPr="004D0B2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</w:t>
      </w:r>
      <w:r w:rsidRPr="005E4218">
        <w:rPr>
          <w:rFonts w:ascii="Arial" w:hAnsi="Arial" w:cs="Arial"/>
          <w:color w:val="000000"/>
          <w:spacing w:val="-9"/>
          <w:sz w:val="20"/>
          <w:szCs w:val="18"/>
        </w:rPr>
        <w:t>Zwracamy si</w:t>
      </w:r>
      <w:r w:rsidRPr="005E4218">
        <w:rPr>
          <w:rFonts w:ascii="Arial" w:eastAsia="Times New Roman" w:hAnsi="Arial" w:cs="Arial"/>
          <w:color w:val="000000"/>
          <w:spacing w:val="-9"/>
          <w:sz w:val="20"/>
          <w:szCs w:val="18"/>
        </w:rPr>
        <w:t xml:space="preserve">ę o jednoznaczne określenie kategorii ruchu projektowanej </w:t>
      </w:r>
      <w:r w:rsidRPr="005E4218">
        <w:rPr>
          <w:rFonts w:ascii="Arial" w:eastAsia="Times New Roman" w:hAnsi="Arial" w:cs="Arial"/>
          <w:color w:val="000000"/>
          <w:sz w:val="20"/>
          <w:szCs w:val="18"/>
        </w:rPr>
        <w:t xml:space="preserve">drogi. W opisie technicznym </w:t>
      </w:r>
      <w:r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r w:rsidRPr="005E4218">
        <w:rPr>
          <w:rFonts w:ascii="Arial" w:eastAsia="Times New Roman" w:hAnsi="Arial" w:cs="Arial"/>
          <w:color w:val="000000"/>
          <w:sz w:val="20"/>
          <w:szCs w:val="18"/>
        </w:rPr>
        <w:t xml:space="preserve">Zamawiający napisał o KR2: </w:t>
      </w:r>
      <w:r w:rsidRPr="005E4218">
        <w:rPr>
          <w:rFonts w:ascii="Arial" w:eastAsia="Times New Roman" w:hAnsi="Arial" w:cs="Arial"/>
          <w:color w:val="000000"/>
          <w:spacing w:val="-6"/>
          <w:sz w:val="20"/>
          <w:szCs w:val="18"/>
        </w:rPr>
        <w:t xml:space="preserve">"1. Założenia projektowe: Podstawowe elementy techniczne </w:t>
      </w:r>
      <w:r w:rsidRPr="005E4218">
        <w:rPr>
          <w:rFonts w:ascii="Arial" w:eastAsia="Times New Roman" w:hAnsi="Arial" w:cs="Arial"/>
          <w:color w:val="000000"/>
          <w:spacing w:val="-4"/>
          <w:sz w:val="20"/>
          <w:szCs w:val="18"/>
        </w:rPr>
        <w:t>przebudowywanego odcinka drogi: - klasa drogi - powiatowa; Z -</w:t>
      </w:r>
      <w:r w:rsidRPr="005E4218">
        <w:rPr>
          <w:rFonts w:ascii="Arial" w:eastAsia="Times New Roman" w:hAnsi="Arial" w:cs="Arial"/>
          <w:color w:val="000000"/>
          <w:spacing w:val="-1"/>
          <w:sz w:val="20"/>
          <w:szCs w:val="18"/>
        </w:rPr>
        <w:t xml:space="preserve">zbiorcza - kategoria ruchu - KR2". Natomiast w SST wskazuje </w:t>
      </w:r>
      <w:r w:rsidRPr="005E4218">
        <w:rPr>
          <w:rFonts w:ascii="Arial" w:eastAsia="Times New Roman" w:hAnsi="Arial" w:cs="Arial"/>
          <w:color w:val="000000"/>
          <w:sz w:val="20"/>
          <w:szCs w:val="18"/>
        </w:rPr>
        <w:t>na</w:t>
      </w:r>
      <w:r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r w:rsidRPr="005E4218">
        <w:rPr>
          <w:rFonts w:ascii="Arial" w:eastAsia="Times New Roman" w:hAnsi="Arial" w:cs="Arial"/>
          <w:color w:val="000000"/>
          <w:sz w:val="20"/>
          <w:szCs w:val="18"/>
        </w:rPr>
        <w:t>KR</w:t>
      </w:r>
      <w:r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r w:rsidRPr="005E4218">
        <w:rPr>
          <w:rFonts w:ascii="Arial" w:eastAsia="Times New Roman" w:hAnsi="Arial" w:cs="Arial"/>
          <w:color w:val="000000"/>
          <w:sz w:val="20"/>
          <w:szCs w:val="18"/>
        </w:rPr>
        <w:t>3-4.</w:t>
      </w:r>
    </w:p>
    <w:p w:rsidR="00315073" w:rsidRPr="00315073" w:rsidRDefault="00315073" w:rsidP="00315073">
      <w:pPr>
        <w:shd w:val="clear" w:color="auto" w:fill="FFFFFF"/>
        <w:spacing w:line="240" w:lineRule="auto"/>
        <w:ind w:left="14"/>
        <w:rPr>
          <w:rFonts w:ascii="Arial" w:hAnsi="Arial" w:cs="Arial"/>
          <w:b/>
          <w:spacing w:val="-7"/>
          <w:sz w:val="20"/>
          <w:szCs w:val="20"/>
        </w:rPr>
      </w:pPr>
      <w:r w:rsidRPr="00315073">
        <w:rPr>
          <w:rFonts w:ascii="Arial" w:hAnsi="Arial" w:cs="Arial"/>
          <w:b/>
          <w:bCs/>
          <w:sz w:val="20"/>
          <w:szCs w:val="20"/>
        </w:rPr>
        <w:t xml:space="preserve">             Odp.:  Kategoria ruchu projektowanej przebudowy drogi – KR 3</w:t>
      </w:r>
    </w:p>
    <w:p w:rsidR="00315073" w:rsidRDefault="00315073" w:rsidP="00315073">
      <w:pPr>
        <w:shd w:val="clear" w:color="auto" w:fill="FFFFFF"/>
        <w:spacing w:after="0" w:line="240" w:lineRule="auto"/>
        <w:ind w:left="14"/>
        <w:rPr>
          <w:rFonts w:ascii="Arial" w:hAnsi="Arial" w:cs="Arial"/>
          <w:b/>
          <w:bCs/>
          <w:color w:val="000000"/>
          <w:sz w:val="20"/>
          <w:szCs w:val="20"/>
        </w:rPr>
      </w:pPr>
      <w:r w:rsidRPr="006F2B25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</w:t>
      </w:r>
    </w:p>
    <w:p w:rsidR="00315073" w:rsidRPr="005E4218" w:rsidRDefault="00315073" w:rsidP="00315073">
      <w:pPr>
        <w:shd w:val="clear" w:color="auto" w:fill="FFFFFF"/>
        <w:spacing w:after="0" w:line="240" w:lineRule="auto"/>
        <w:ind w:left="709" w:hanging="695"/>
        <w:rPr>
          <w:rFonts w:ascii="Arial" w:hAnsi="Arial" w:cs="Arial"/>
          <w:color w:val="000000"/>
          <w:spacing w:val="-12"/>
          <w:sz w:val="20"/>
          <w:szCs w:val="18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</w:t>
      </w:r>
      <w:r w:rsidRPr="000A074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Pytanie nr 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3</w:t>
      </w:r>
      <w:r w:rsidRPr="000A074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:</w:t>
      </w:r>
      <w:r w:rsidRPr="004D0B2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5E4218">
        <w:rPr>
          <w:rFonts w:ascii="Arial" w:hAnsi="Arial" w:cs="Arial"/>
          <w:color w:val="000000"/>
          <w:spacing w:val="-1"/>
          <w:sz w:val="20"/>
          <w:szCs w:val="18"/>
        </w:rPr>
        <w:t>Zwracamy si</w:t>
      </w:r>
      <w:r>
        <w:rPr>
          <w:rFonts w:ascii="Arial" w:hAnsi="Arial" w:cs="Arial"/>
          <w:color w:val="000000"/>
          <w:spacing w:val="-1"/>
          <w:sz w:val="20"/>
          <w:szCs w:val="18"/>
        </w:rPr>
        <w:t>ę</w:t>
      </w:r>
      <w:r w:rsidRPr="005E4218">
        <w:rPr>
          <w:rFonts w:ascii="Arial" w:hAnsi="Arial" w:cs="Arial"/>
          <w:color w:val="000000"/>
          <w:spacing w:val="-1"/>
          <w:sz w:val="20"/>
          <w:szCs w:val="18"/>
        </w:rPr>
        <w:t xml:space="preserve"> o okre</w:t>
      </w:r>
      <w:r w:rsidRPr="005E4218">
        <w:rPr>
          <w:rFonts w:ascii="Arial" w:eastAsia="Times New Roman" w:hAnsi="Arial" w:cs="Arial"/>
          <w:color w:val="000000"/>
          <w:spacing w:val="-1"/>
          <w:sz w:val="20"/>
          <w:szCs w:val="18"/>
        </w:rPr>
        <w:t xml:space="preserve">ślenie uziarnienia mieszaki do warstwy </w:t>
      </w:r>
      <w:r w:rsidRPr="005E4218">
        <w:rPr>
          <w:rFonts w:ascii="Arial" w:eastAsia="Times New Roman" w:hAnsi="Arial" w:cs="Arial"/>
          <w:color w:val="000000"/>
          <w:sz w:val="20"/>
          <w:szCs w:val="18"/>
        </w:rPr>
        <w:t xml:space="preserve">wyrównawczej. Zamawiający w </w:t>
      </w:r>
      <w:r>
        <w:rPr>
          <w:rFonts w:ascii="Arial" w:eastAsia="Times New Roman" w:hAnsi="Arial" w:cs="Arial"/>
          <w:color w:val="000000"/>
          <w:sz w:val="20"/>
          <w:szCs w:val="18"/>
        </w:rPr>
        <w:t xml:space="preserve">  </w:t>
      </w:r>
      <w:r w:rsidRPr="005E4218">
        <w:rPr>
          <w:rFonts w:ascii="Arial" w:eastAsia="Times New Roman" w:hAnsi="Arial" w:cs="Arial"/>
          <w:color w:val="000000"/>
          <w:sz w:val="20"/>
          <w:szCs w:val="18"/>
        </w:rPr>
        <w:t xml:space="preserve">przedmiarze i SST wskazuje </w:t>
      </w:r>
      <w:r w:rsidRPr="005E4218">
        <w:rPr>
          <w:rFonts w:ascii="Arial" w:eastAsia="Times New Roman" w:hAnsi="Arial" w:cs="Arial"/>
          <w:color w:val="000000"/>
          <w:spacing w:val="-10"/>
          <w:sz w:val="20"/>
          <w:szCs w:val="18"/>
        </w:rPr>
        <w:t>na warstwę profilową AC 16</w:t>
      </w:r>
      <w:r>
        <w:rPr>
          <w:rFonts w:ascii="Arial" w:eastAsia="Times New Roman" w:hAnsi="Arial" w:cs="Arial"/>
          <w:color w:val="000000"/>
          <w:spacing w:val="-10"/>
          <w:sz w:val="20"/>
          <w:szCs w:val="18"/>
        </w:rPr>
        <w:t xml:space="preserve"> </w:t>
      </w:r>
      <w:r w:rsidRPr="005E4218">
        <w:rPr>
          <w:rFonts w:ascii="Arial" w:eastAsia="Times New Roman" w:hAnsi="Arial" w:cs="Arial"/>
          <w:color w:val="000000"/>
          <w:spacing w:val="-10"/>
          <w:sz w:val="20"/>
          <w:szCs w:val="18"/>
        </w:rPr>
        <w:t xml:space="preserve">W, natomiast w opisie technicznym opisuje </w:t>
      </w:r>
      <w:r w:rsidRPr="005E4218">
        <w:rPr>
          <w:rFonts w:ascii="Arial" w:eastAsia="Times New Roman" w:hAnsi="Arial" w:cs="Arial"/>
          <w:color w:val="000000"/>
          <w:sz w:val="20"/>
          <w:szCs w:val="18"/>
        </w:rPr>
        <w:t>AC11W.</w:t>
      </w:r>
    </w:p>
    <w:p w:rsidR="00315073" w:rsidRPr="00315073" w:rsidRDefault="00315073" w:rsidP="00315073">
      <w:pPr>
        <w:widowControl w:val="0"/>
        <w:shd w:val="clear" w:color="auto" w:fill="FFFFFF"/>
        <w:tabs>
          <w:tab w:val="left" w:pos="698"/>
          <w:tab w:val="left" w:pos="8931"/>
        </w:tabs>
        <w:autoSpaceDE w:val="0"/>
        <w:autoSpaceDN w:val="0"/>
        <w:adjustRightInd w:val="0"/>
        <w:spacing w:line="240" w:lineRule="auto"/>
        <w:ind w:left="698" w:right="79"/>
        <w:rPr>
          <w:rFonts w:ascii="Arial" w:hAnsi="Arial" w:cs="Arial"/>
          <w:bCs/>
          <w:color w:val="FF0000"/>
          <w:sz w:val="10"/>
          <w:szCs w:val="20"/>
        </w:rPr>
      </w:pPr>
    </w:p>
    <w:p w:rsidR="00315073" w:rsidRPr="00315073" w:rsidRDefault="00315073" w:rsidP="00315073">
      <w:pPr>
        <w:widowControl w:val="0"/>
        <w:shd w:val="clear" w:color="auto" w:fill="FFFFFF"/>
        <w:tabs>
          <w:tab w:val="left" w:pos="1418"/>
          <w:tab w:val="left" w:pos="8931"/>
        </w:tabs>
        <w:autoSpaceDE w:val="0"/>
        <w:autoSpaceDN w:val="0"/>
        <w:adjustRightInd w:val="0"/>
        <w:spacing w:line="240" w:lineRule="auto"/>
        <w:ind w:left="1418" w:right="79" w:hanging="720"/>
        <w:rPr>
          <w:rFonts w:ascii="Arial" w:hAnsi="Arial" w:cs="Arial"/>
          <w:b/>
          <w:spacing w:val="-7"/>
          <w:sz w:val="20"/>
          <w:szCs w:val="20"/>
        </w:rPr>
      </w:pPr>
      <w:r w:rsidRPr="00315073">
        <w:rPr>
          <w:rFonts w:ascii="Arial" w:hAnsi="Arial" w:cs="Arial"/>
          <w:b/>
          <w:bCs/>
          <w:sz w:val="20"/>
          <w:szCs w:val="20"/>
        </w:rPr>
        <w:t xml:space="preserve">Odp.: Warstwę wyrównawczą należy wykonać z  mieszanki mineralno-asfaltowej 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</w:t>
      </w:r>
      <w:r w:rsidRPr="00315073">
        <w:rPr>
          <w:rFonts w:ascii="Arial" w:hAnsi="Arial" w:cs="Arial"/>
          <w:b/>
          <w:bCs/>
          <w:sz w:val="20"/>
          <w:szCs w:val="20"/>
        </w:rPr>
        <w:t>AC 16W</w:t>
      </w:r>
    </w:p>
    <w:p w:rsidR="00315073" w:rsidRPr="00315073" w:rsidRDefault="00315073" w:rsidP="00315073">
      <w:pPr>
        <w:shd w:val="clear" w:color="auto" w:fill="FFFFFF"/>
        <w:spacing w:before="461" w:line="240" w:lineRule="auto"/>
        <w:ind w:left="709" w:right="43" w:hanging="283"/>
        <w:rPr>
          <w:rFonts w:ascii="Arial" w:hAnsi="Arial" w:cs="Arial"/>
          <w:sz w:val="20"/>
          <w:szCs w:val="20"/>
        </w:rPr>
      </w:pPr>
      <w:r w:rsidRPr="00315073">
        <w:rPr>
          <w:rFonts w:ascii="Arial" w:hAnsi="Arial" w:cs="Arial"/>
          <w:sz w:val="20"/>
          <w:szCs w:val="20"/>
          <w:lang w:val="en-US"/>
        </w:rPr>
        <w:t xml:space="preserve">II. </w:t>
      </w:r>
      <w:r w:rsidRPr="00315073">
        <w:rPr>
          <w:rFonts w:ascii="Arial" w:hAnsi="Arial" w:cs="Arial"/>
          <w:sz w:val="20"/>
          <w:szCs w:val="20"/>
        </w:rPr>
        <w:t>W związku z udzielanymi wyjaśnieniami i dokonanymi w ramach odpowiedzi zmianami treści SIWZ, Zamawiający w trybie art. 38 ust.4 ustawy - Prawo zamówień publicznych wprowadza następujące dokumenty:</w:t>
      </w:r>
    </w:p>
    <w:p w:rsidR="00315073" w:rsidRPr="00315073" w:rsidRDefault="00315073" w:rsidP="00315073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before="230" w:after="0" w:line="240" w:lineRule="auto"/>
        <w:ind w:left="266" w:firstLine="301"/>
        <w:rPr>
          <w:rFonts w:ascii="Arial" w:hAnsi="Arial" w:cs="Arial"/>
          <w:spacing w:val="-17"/>
          <w:sz w:val="20"/>
          <w:szCs w:val="20"/>
        </w:rPr>
      </w:pPr>
      <w:r w:rsidRPr="00315073">
        <w:rPr>
          <w:rFonts w:ascii="Arial" w:hAnsi="Arial" w:cs="Arial"/>
          <w:sz w:val="20"/>
          <w:szCs w:val="20"/>
        </w:rPr>
        <w:t xml:space="preserve">zmieniona Specyfikacja techniczna  D- 05.03.05b </w:t>
      </w:r>
      <w:r>
        <w:rPr>
          <w:rFonts w:ascii="Arial" w:hAnsi="Arial" w:cs="Arial"/>
          <w:sz w:val="20"/>
          <w:szCs w:val="20"/>
        </w:rPr>
        <w:t>–</w:t>
      </w:r>
      <w:r w:rsidRPr="003150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315073">
        <w:rPr>
          <w:rFonts w:ascii="Arial" w:hAnsi="Arial" w:cs="Arial"/>
          <w:sz w:val="20"/>
          <w:szCs w:val="20"/>
        </w:rPr>
        <w:t xml:space="preserve">zał. nr 1.2 Specyfikacje </w:t>
      </w:r>
      <w:r>
        <w:rPr>
          <w:rFonts w:ascii="Arial" w:hAnsi="Arial" w:cs="Arial"/>
          <w:sz w:val="20"/>
          <w:szCs w:val="20"/>
        </w:rPr>
        <w:t>t</w:t>
      </w:r>
      <w:r w:rsidRPr="00315073">
        <w:rPr>
          <w:rFonts w:ascii="Arial" w:hAnsi="Arial" w:cs="Arial"/>
          <w:sz w:val="20"/>
          <w:szCs w:val="20"/>
        </w:rPr>
        <w:t>echniczne</w:t>
      </w:r>
      <w:r>
        <w:rPr>
          <w:rFonts w:ascii="Arial" w:hAnsi="Arial" w:cs="Arial"/>
          <w:sz w:val="20"/>
          <w:szCs w:val="20"/>
        </w:rPr>
        <w:t>)</w:t>
      </w:r>
      <w:r w:rsidRPr="00315073">
        <w:rPr>
          <w:rFonts w:ascii="Arial" w:hAnsi="Arial" w:cs="Arial"/>
          <w:sz w:val="20"/>
          <w:szCs w:val="20"/>
        </w:rPr>
        <w:t>,</w:t>
      </w:r>
    </w:p>
    <w:p w:rsidR="00315073" w:rsidRPr="00315073" w:rsidRDefault="00315073" w:rsidP="0031507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firstLine="20"/>
        <w:rPr>
          <w:rFonts w:ascii="Arial" w:hAnsi="Arial" w:cs="Arial"/>
          <w:spacing w:val="-11"/>
          <w:sz w:val="20"/>
          <w:szCs w:val="20"/>
        </w:rPr>
      </w:pPr>
      <w:r w:rsidRPr="00315073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mieniony Opis techniczny</w:t>
      </w:r>
    </w:p>
    <w:p w:rsidR="00315073" w:rsidRDefault="00315073" w:rsidP="00315073">
      <w:pPr>
        <w:shd w:val="clear" w:color="auto" w:fill="FFFFFF"/>
        <w:spacing w:before="227" w:line="240" w:lineRule="auto"/>
        <w:ind w:left="426"/>
        <w:rPr>
          <w:rFonts w:ascii="Arial" w:hAnsi="Arial" w:cs="Arial"/>
          <w:sz w:val="20"/>
          <w:szCs w:val="20"/>
        </w:rPr>
      </w:pPr>
    </w:p>
    <w:p w:rsidR="00315073" w:rsidRDefault="00315073" w:rsidP="00315073">
      <w:pPr>
        <w:shd w:val="clear" w:color="auto" w:fill="FFFFFF"/>
        <w:spacing w:before="227" w:line="240" w:lineRule="auto"/>
        <w:ind w:left="426"/>
        <w:rPr>
          <w:rFonts w:ascii="Arial" w:hAnsi="Arial" w:cs="Arial"/>
          <w:color w:val="0070C0"/>
          <w:sz w:val="20"/>
          <w:szCs w:val="20"/>
        </w:rPr>
      </w:pPr>
      <w:r w:rsidRPr="00315073">
        <w:rPr>
          <w:rFonts w:ascii="Arial" w:hAnsi="Arial" w:cs="Arial"/>
          <w:sz w:val="20"/>
          <w:szCs w:val="20"/>
        </w:rPr>
        <w:t>Zamawiający wypełniając obowiązek z art. 38 ust.4 ustawy</w:t>
      </w:r>
      <w:r>
        <w:rPr>
          <w:rFonts w:ascii="Arial" w:hAnsi="Arial" w:cs="Arial"/>
          <w:sz w:val="20"/>
          <w:szCs w:val="20"/>
        </w:rPr>
        <w:t xml:space="preserve"> </w:t>
      </w:r>
      <w:r w:rsidRPr="00315073">
        <w:rPr>
          <w:rFonts w:ascii="Arial" w:hAnsi="Arial" w:cs="Arial"/>
          <w:sz w:val="20"/>
          <w:szCs w:val="20"/>
        </w:rPr>
        <w:t xml:space="preserve"> wskazuje, iż wszystkie wymienione  powyżej dokumenty zostały udostępnione na stronie internetowej Zamawiającego</w:t>
      </w:r>
      <w:r w:rsidRPr="00315073">
        <w:rPr>
          <w:rFonts w:ascii="Arial" w:hAnsi="Arial" w:cs="Arial"/>
          <w:sz w:val="20"/>
          <w:szCs w:val="20"/>
          <w:lang w:val="de-DE"/>
        </w:rPr>
        <w:t xml:space="preserve">,                       </w:t>
      </w:r>
      <w:hyperlink r:id="rId6" w:history="1">
        <w:r w:rsidRPr="00315073">
          <w:rPr>
            <w:rStyle w:val="Hipercze"/>
            <w:rFonts w:ascii="Arial" w:hAnsi="Arial" w:cs="Arial"/>
            <w:color w:val="0070C0"/>
            <w:sz w:val="20"/>
            <w:szCs w:val="20"/>
            <w:lang w:val="de-DE"/>
          </w:rPr>
          <w:t>https://zdp-mogilno.rbip.mojregion.info/</w:t>
        </w:r>
      </w:hyperlink>
      <w:r w:rsidRPr="00315073">
        <w:rPr>
          <w:rFonts w:ascii="Arial" w:hAnsi="Arial" w:cs="Arial"/>
          <w:color w:val="0070C0"/>
          <w:sz w:val="20"/>
          <w:szCs w:val="20"/>
        </w:rPr>
        <w:t xml:space="preserve"> </w:t>
      </w:r>
    </w:p>
    <w:p w:rsidR="00315073" w:rsidRDefault="00315073" w:rsidP="00315073">
      <w:pPr>
        <w:shd w:val="clear" w:color="auto" w:fill="FFFFFF"/>
        <w:spacing w:before="227" w:line="240" w:lineRule="auto"/>
        <w:ind w:left="426"/>
        <w:rPr>
          <w:rFonts w:ascii="Arial" w:hAnsi="Arial" w:cs="Arial"/>
          <w:color w:val="0070C0"/>
          <w:sz w:val="20"/>
          <w:szCs w:val="20"/>
        </w:rPr>
      </w:pPr>
    </w:p>
    <w:bookmarkEnd w:id="0"/>
    <w:p w:rsidR="00315073" w:rsidRPr="00315073" w:rsidRDefault="00315073" w:rsidP="00315073">
      <w:pPr>
        <w:shd w:val="clear" w:color="auto" w:fill="FFFFFF"/>
        <w:spacing w:before="227" w:line="240" w:lineRule="auto"/>
        <w:ind w:left="426"/>
        <w:rPr>
          <w:rFonts w:ascii="Arial" w:hAnsi="Arial" w:cs="Arial"/>
          <w:color w:val="0070C0"/>
          <w:sz w:val="20"/>
          <w:szCs w:val="20"/>
        </w:rPr>
      </w:pPr>
    </w:p>
    <w:p w:rsidR="00315073" w:rsidRPr="00315073" w:rsidRDefault="00315073" w:rsidP="00315073">
      <w:pPr>
        <w:shd w:val="clear" w:color="auto" w:fill="FFFFFF"/>
        <w:spacing w:line="240" w:lineRule="auto"/>
        <w:ind w:left="709" w:right="448" w:hanging="450"/>
        <w:rPr>
          <w:rFonts w:ascii="Arial" w:hAnsi="Arial" w:cs="Arial"/>
          <w:sz w:val="20"/>
          <w:szCs w:val="20"/>
        </w:rPr>
      </w:pPr>
      <w:r w:rsidRPr="00315073">
        <w:rPr>
          <w:rFonts w:ascii="Arial" w:hAnsi="Arial" w:cs="Arial"/>
          <w:spacing w:val="-4"/>
          <w:sz w:val="20"/>
        </w:rPr>
        <w:t xml:space="preserve">  III.  </w:t>
      </w:r>
      <w:r w:rsidRPr="00315073">
        <w:rPr>
          <w:rFonts w:ascii="Arial" w:hAnsi="Arial" w:cs="Arial"/>
          <w:spacing w:val="-4"/>
          <w:sz w:val="20"/>
          <w:u w:val="single"/>
        </w:rPr>
        <w:t>Zamawiający nie przedłuża terminu składania ofert, gdyż zmiany Specyfikacji Istotnych Warunków Zamówienia nie wymagają dodatkowego czasu na ich wprowadzenie do treści oferty, a stanowią jedynie doprecyzowanie wymogów Zamawiającego.</w:t>
      </w:r>
    </w:p>
    <w:p w:rsidR="00315073" w:rsidRPr="00315073" w:rsidRDefault="00315073" w:rsidP="00315073">
      <w:pPr>
        <w:shd w:val="clear" w:color="auto" w:fill="FFFFFF"/>
        <w:spacing w:line="240" w:lineRule="auto"/>
        <w:ind w:left="259" w:right="448"/>
        <w:rPr>
          <w:rFonts w:ascii="Arial" w:hAnsi="Arial" w:cs="Arial"/>
          <w:sz w:val="20"/>
          <w:szCs w:val="20"/>
        </w:rPr>
      </w:pPr>
    </w:p>
    <w:p w:rsidR="00315073" w:rsidRDefault="00315073" w:rsidP="00315073">
      <w:pPr>
        <w:shd w:val="clear" w:color="auto" w:fill="FFFFFF"/>
        <w:spacing w:line="240" w:lineRule="auto"/>
        <w:ind w:left="259" w:right="448"/>
        <w:rPr>
          <w:rFonts w:ascii="Arial" w:hAnsi="Arial" w:cs="Arial"/>
          <w:color w:val="000000"/>
          <w:sz w:val="20"/>
          <w:szCs w:val="20"/>
        </w:rPr>
      </w:pPr>
      <w:r w:rsidRPr="004E4615">
        <w:rPr>
          <w:rFonts w:ascii="Arial" w:hAnsi="Arial" w:cs="Arial"/>
          <w:color w:val="000000"/>
          <w:sz w:val="20"/>
          <w:szCs w:val="20"/>
        </w:rPr>
        <w:t>Niniejsze   pismo  wraz  z  załącznikami  staje  się  integralną  częścią  Specyfikacji   Istotnych  Warunków Zamówienia.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           </w:t>
      </w:r>
    </w:p>
    <w:p w:rsidR="00315073" w:rsidRDefault="00315073" w:rsidP="00315073">
      <w:pPr>
        <w:shd w:val="clear" w:color="auto" w:fill="FFFFFF"/>
        <w:spacing w:line="205" w:lineRule="exact"/>
        <w:ind w:left="14"/>
        <w:rPr>
          <w:rFonts w:ascii="Arial" w:hAnsi="Arial" w:cs="Arial"/>
          <w:color w:val="000000"/>
          <w:spacing w:val="-2"/>
          <w:sz w:val="18"/>
          <w:szCs w:val="18"/>
        </w:rPr>
      </w:pPr>
    </w:p>
    <w:p w:rsidR="00315073" w:rsidRDefault="00315073" w:rsidP="00315073">
      <w:pPr>
        <w:shd w:val="clear" w:color="auto" w:fill="FFFFFF"/>
        <w:spacing w:line="205" w:lineRule="exact"/>
        <w:ind w:left="14"/>
        <w:rPr>
          <w:rFonts w:ascii="Arial" w:hAnsi="Arial" w:cs="Arial"/>
          <w:color w:val="000000"/>
          <w:spacing w:val="-2"/>
          <w:sz w:val="18"/>
          <w:szCs w:val="18"/>
          <w:u w:val="single"/>
        </w:rPr>
      </w:pPr>
    </w:p>
    <w:p w:rsidR="00315073" w:rsidRPr="000335FA" w:rsidRDefault="00315073" w:rsidP="00315073">
      <w:pPr>
        <w:shd w:val="clear" w:color="auto" w:fill="FFFFFF"/>
        <w:spacing w:line="205" w:lineRule="exact"/>
        <w:ind w:left="14"/>
        <w:rPr>
          <w:u w:val="single"/>
        </w:rPr>
      </w:pPr>
      <w:r w:rsidRPr="000335FA">
        <w:rPr>
          <w:rFonts w:ascii="Arial" w:hAnsi="Arial" w:cs="Arial"/>
          <w:color w:val="000000"/>
          <w:spacing w:val="-2"/>
          <w:sz w:val="18"/>
          <w:szCs w:val="18"/>
          <w:u w:val="single"/>
        </w:rPr>
        <w:t>Rozdzielnik:</w:t>
      </w:r>
    </w:p>
    <w:p w:rsidR="00315073" w:rsidRDefault="00315073" w:rsidP="00315073">
      <w:pPr>
        <w:shd w:val="clear" w:color="auto" w:fill="FFFFFF"/>
        <w:spacing w:line="205" w:lineRule="exact"/>
        <w:ind w:left="18"/>
      </w:pPr>
      <w:r>
        <w:rPr>
          <w:rFonts w:ascii="Arial" w:hAnsi="Arial" w:cs="Arial"/>
          <w:color w:val="000000"/>
          <w:spacing w:val="-2"/>
          <w:sz w:val="18"/>
          <w:szCs w:val="18"/>
        </w:rPr>
        <w:t>1 x wg rozdzielnika</w:t>
      </w:r>
    </w:p>
    <w:p w:rsidR="00315073" w:rsidRDefault="00315073" w:rsidP="00315073">
      <w:pPr>
        <w:shd w:val="clear" w:color="auto" w:fill="FFFFFF"/>
        <w:spacing w:line="205" w:lineRule="exact"/>
        <w:ind w:left="14"/>
      </w:pPr>
      <w:r>
        <w:rPr>
          <w:rFonts w:ascii="Arial" w:hAnsi="Arial" w:cs="Arial"/>
          <w:color w:val="000000"/>
          <w:sz w:val="18"/>
          <w:szCs w:val="18"/>
        </w:rPr>
        <w:t>1 x a/a</w:t>
      </w:r>
    </w:p>
    <w:p w:rsidR="00315073" w:rsidRDefault="00137E12" w:rsidP="00315073">
      <w:pPr>
        <w:shd w:val="clear" w:color="auto" w:fill="FFFFFF"/>
        <w:spacing w:before="227" w:line="230" w:lineRule="exact"/>
        <w:rPr>
          <w:rFonts w:ascii="Arial" w:hAnsi="Arial" w:cs="Arial"/>
          <w:color w:val="000000"/>
          <w:sz w:val="20"/>
          <w:szCs w:val="20"/>
        </w:rPr>
      </w:pPr>
      <w:hyperlink r:id="rId7" w:history="1">
        <w:r w:rsidR="00315073" w:rsidRPr="00005CB8">
          <w:rPr>
            <w:rStyle w:val="Hipercze"/>
            <w:rFonts w:ascii="Arial" w:hAnsi="Arial" w:cs="Arial"/>
            <w:sz w:val="20"/>
            <w:szCs w:val="20"/>
            <w:lang w:val="de-DE"/>
          </w:rPr>
          <w:t>https://zdp-mogilno.rbip.mojregion.info/</w:t>
        </w:r>
      </w:hyperlink>
      <w:r w:rsidR="00315073" w:rsidRPr="004E4615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F684A" w:rsidRDefault="00315073" w:rsidP="00315073">
      <w:r>
        <w:rPr>
          <w:rFonts w:ascii="Arial" w:hAnsi="Arial" w:cs="Arial"/>
          <w:spacing w:val="-7"/>
          <w:sz w:val="18"/>
        </w:rPr>
        <w:t xml:space="preserve">                     </w:t>
      </w:r>
    </w:p>
    <w:sectPr w:rsidR="009F684A" w:rsidSect="0031507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73BA7"/>
    <w:multiLevelType w:val="singleLevel"/>
    <w:tmpl w:val="6FEE78DC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82E"/>
    <w:rsid w:val="00137E12"/>
    <w:rsid w:val="00315073"/>
    <w:rsid w:val="0045382E"/>
    <w:rsid w:val="009F684A"/>
    <w:rsid w:val="00A4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50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50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3150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50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50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3150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dp-mogilno.rbip.mojregion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dp-mogilno.rbip.mojregion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2016-05-11T12:37:00Z</cp:lastPrinted>
  <dcterms:created xsi:type="dcterms:W3CDTF">2016-05-11T10:16:00Z</dcterms:created>
  <dcterms:modified xsi:type="dcterms:W3CDTF">2016-05-11T12:42:00Z</dcterms:modified>
</cp:coreProperties>
</file>