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81" w:rsidRDefault="008A2F81" w:rsidP="008A2F81">
      <w:pPr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bookmarkStart w:id="0" w:name="_GoBack"/>
      <w:bookmarkEnd w:id="0"/>
      <w:r w:rsidRPr="000E090C">
        <w:rPr>
          <w:rFonts w:ascii="Arial" w:eastAsia="Times New Roman" w:hAnsi="Arial" w:cs="Arial"/>
          <w:sz w:val="28"/>
          <w:szCs w:val="24"/>
          <w:lang w:eastAsia="pl-PL"/>
        </w:rPr>
        <w:t>OGŁOSZENIE O ZAMÓWIENIU - roboty budowlane</w:t>
      </w:r>
    </w:p>
    <w:p w:rsidR="008A2F81" w:rsidRPr="00C37B99" w:rsidRDefault="008A2F81" w:rsidP="008A2F81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10"/>
          <w:szCs w:val="28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Przebudowa drogi powiatowej nr 2438C Gębice - Łąkie </w:t>
      </w:r>
      <w:r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                                  </w:t>
      </w:r>
      <w:r w:rsidRPr="001A50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odc. w m. Zbytowo od km 0+900 do km 1+890 o dł. 0,990 km</w:t>
      </w:r>
      <w:r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</w:t>
      </w:r>
      <w:r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</w:t>
      </w:r>
      <w:r w:rsidRPr="001A5093">
        <w:rPr>
          <w:rFonts w:ascii="Arial CE" w:eastAsia="Times New Roman" w:hAnsi="Arial CE" w:cs="Arial CE"/>
          <w:bCs/>
          <w:sz w:val="26"/>
          <w:szCs w:val="28"/>
          <w:lang w:eastAsia="pl-PL"/>
        </w:rPr>
        <w:t>Numer ogłoszenia: 102153 - 2016; data zamieszczenia: 24.06.2016</w:t>
      </w:r>
      <w:r w:rsidRPr="001A5093">
        <w:rPr>
          <w:rFonts w:ascii="Arial CE" w:eastAsia="Times New Roman" w:hAnsi="Arial CE" w:cs="Arial CE"/>
          <w:sz w:val="26"/>
          <w:szCs w:val="28"/>
          <w:lang w:eastAsia="pl-PL"/>
        </w:rPr>
        <w:br/>
      </w:r>
    </w:p>
    <w:p w:rsidR="008A2F81" w:rsidRPr="001A5093" w:rsidRDefault="008A2F81" w:rsidP="008A2F8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8A2F81" w:rsidRPr="001A5093" w:rsidRDefault="008A2F81" w:rsidP="008A2F8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8A2F81" w:rsidRPr="001A5093" w:rsidTr="002E3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81" w:rsidRPr="001A5093" w:rsidRDefault="008A2F81" w:rsidP="002E36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A509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A2F81" w:rsidRPr="001A5093" w:rsidRDefault="008A2F81" w:rsidP="002E36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A50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8A2F81" w:rsidRPr="001A5093" w:rsidTr="002E3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81" w:rsidRPr="001A5093" w:rsidRDefault="008A2F81" w:rsidP="002E36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A2F81" w:rsidRPr="001A5093" w:rsidRDefault="008A2F81" w:rsidP="002E36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A50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8A2F81" w:rsidRPr="001A5093" w:rsidTr="002E36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2F81" w:rsidRPr="001A5093" w:rsidRDefault="008A2F81" w:rsidP="002E36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A2F81" w:rsidRPr="001A5093" w:rsidRDefault="008A2F81" w:rsidP="002E36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1A509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8A2F81" w:rsidRPr="001A5093" w:rsidRDefault="008A2F81" w:rsidP="008A2F8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A2F81" w:rsidRPr="001A5093" w:rsidRDefault="008A2F81" w:rsidP="008A2F81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Zarząd Dróg Powiatowych w Mogilnie , ul. M. Konopnickiej 20, 88-300 Mogilno, woj. kujawsko-pomorskie, tel. 052 3157047, faks 052 3157047.</w:t>
      </w:r>
    </w:p>
    <w:p w:rsidR="008A2F81" w:rsidRPr="001A5093" w:rsidRDefault="008A2F81" w:rsidP="008A2F8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https://zdp-mogilno.rbip.mojregion.info/</w:t>
      </w:r>
    </w:p>
    <w:p w:rsidR="008A2F81" w:rsidRPr="001A5093" w:rsidRDefault="008A2F81" w:rsidP="008A2F8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8A2F81" w:rsidRPr="001A5093" w:rsidRDefault="008A2F81" w:rsidP="008A2F8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8A2F81" w:rsidRDefault="008A2F81" w:rsidP="008A2F81">
      <w:pPr>
        <w:spacing w:before="240"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8A2F81" w:rsidRPr="001A5093" w:rsidRDefault="008A2F81" w:rsidP="008A2F81">
      <w:pPr>
        <w:spacing w:before="240"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Przebudowa drogi powiatowej nr 2438C Gębice - Łąkie odc. w m. Zbytowo od km 0+900 do km 1+890 o dł. 0,990 km.</w:t>
      </w:r>
    </w:p>
    <w:p w:rsidR="008A2F81" w:rsidRPr="001A5093" w:rsidRDefault="008A2F81" w:rsidP="008A2F81">
      <w:pPr>
        <w:spacing w:before="240"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roboty budowlane.</w:t>
      </w:r>
    </w:p>
    <w:p w:rsidR="008A2F81" w:rsidRPr="001A5093" w:rsidRDefault="008A2F81" w:rsidP="008A2F81">
      <w:pPr>
        <w:spacing w:before="240"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 zamówienia obejmuje : roboty rozbiórkowe, roboty ziemne - wykopy, nasypy, pobocza, plantowanie skarp wykopów i nasypów, na poszerzeniach: w- </w:t>
      </w:r>
      <w:proofErr w:type="spellStart"/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wę</w:t>
      </w:r>
      <w:proofErr w:type="spellEnd"/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odsączającą, górną i dolną w-</w:t>
      </w:r>
      <w:proofErr w:type="spellStart"/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wę</w:t>
      </w:r>
      <w:proofErr w:type="spellEnd"/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podbudowy z kruszywa łamanego, wyrównanie istniejącej podbudowy mieszanką </w:t>
      </w:r>
      <w:proofErr w:type="spellStart"/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mineralno</w:t>
      </w:r>
      <w:proofErr w:type="spellEnd"/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- asfaltową, ułożenie w-wy wiążącej gr. 5 cm i ścieralnej gr. 4 cm, palisada z obrzeży betonowych, chodnik i wjazdy z kostki betonowej, przepusty pod zjazdami, bariery ochronne, oznakowanie poziome cienkowarstwowe. Szczegółowy zakres i warunki wykonania przedmiotu zamówienia określa Przedmiar robót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i Specyfikacje Techniczne.</w:t>
      </w:r>
    </w:p>
    <w:p w:rsidR="008A2F81" w:rsidRPr="001A5093" w:rsidRDefault="008A2F81" w:rsidP="008A2F8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45.23.32.20-7.</w:t>
      </w:r>
    </w:p>
    <w:p w:rsidR="008A2F81" w:rsidRPr="001A5093" w:rsidRDefault="008A2F81" w:rsidP="008A2F8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8A2F81" w:rsidRPr="001A5093" w:rsidRDefault="008A2F81" w:rsidP="008A2F8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8A2F81" w:rsidRPr="001A5093" w:rsidRDefault="008A2F81" w:rsidP="008A2F8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Zakończenie: </w:t>
      </w:r>
      <w:r w:rsidRPr="001A5093">
        <w:rPr>
          <w:rFonts w:ascii="Arial CE" w:eastAsia="Times New Roman" w:hAnsi="Arial CE" w:cs="Arial CE"/>
          <w:b/>
          <w:sz w:val="20"/>
          <w:szCs w:val="20"/>
          <w:u w:val="single"/>
          <w:lang w:eastAsia="pl-PL"/>
        </w:rPr>
        <w:t>30.09.2016.</w:t>
      </w:r>
    </w:p>
    <w:p w:rsidR="008A2F81" w:rsidRPr="001A5093" w:rsidRDefault="008A2F81" w:rsidP="008A2F8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8A2F81" w:rsidRPr="001A5093" w:rsidRDefault="008A2F81" w:rsidP="008A2F8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8A2F81" w:rsidRPr="001A5093" w:rsidRDefault="008A2F81" w:rsidP="008A2F8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odstępuje od pobrania wadium</w:t>
      </w:r>
    </w:p>
    <w:p w:rsidR="008A2F81" w:rsidRPr="001A5093" w:rsidRDefault="008A2F81" w:rsidP="008A2F8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8A2F81" w:rsidRPr="001A5093" w:rsidRDefault="008A2F81" w:rsidP="008A2F81">
      <w:pPr>
        <w:spacing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8A2F81" w:rsidRPr="001A5093" w:rsidRDefault="008A2F81" w:rsidP="008A2F81">
      <w:pPr>
        <w:numPr>
          <w:ilvl w:val="0"/>
          <w:numId w:val="2"/>
        </w:numPr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8A2F81" w:rsidRPr="001A5093" w:rsidRDefault="008A2F81" w:rsidP="008A2F81">
      <w:pPr>
        <w:spacing w:after="0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A2F81" w:rsidRPr="001A5093" w:rsidRDefault="008A2F81" w:rsidP="008A2F81">
      <w:pPr>
        <w:numPr>
          <w:ilvl w:val="1"/>
          <w:numId w:val="2"/>
        </w:numPr>
        <w:spacing w:after="0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Zamawiający nie precyzuje w tym zakresie szczególnych wymagań</w:t>
      </w:r>
    </w:p>
    <w:p w:rsidR="008A2F81" w:rsidRPr="001A5093" w:rsidRDefault="008A2F81" w:rsidP="008A2F81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8A2F81" w:rsidRPr="001A5093" w:rsidRDefault="008A2F81" w:rsidP="008A2F81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A2F81" w:rsidRPr="001A5093" w:rsidRDefault="008A2F81" w:rsidP="008A2F81">
      <w:pPr>
        <w:numPr>
          <w:ilvl w:val="1"/>
          <w:numId w:val="2"/>
        </w:numPr>
        <w:spacing w:after="0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Wykonawca spełnia warunek jeżeli wykaże, że w okresie ostatnich pięciu lat przed upływem terminu składania ofert a jeżeli okres prowadzenia działalności jest krótszy w tym okresie, zrealizował co najmniej jedno zamówienie w technologii porównywalnej: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tj. obejmującej budowę, przebudowę, rozbudowę, remont drogi o wartości zamówienia nie mniejszej niż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1 500 000,00 zł brutto lub dwa zamówienia w technologii porównywalnej: tj. obejmującej budowę, przebudowę, rozbudowę, remont drogi o wartości każdego zamówienia nie mniejszej niż: 750 000,00 zł brutto</w:t>
      </w:r>
    </w:p>
    <w:p w:rsidR="008A2F81" w:rsidRPr="001A5093" w:rsidRDefault="008A2F81" w:rsidP="008A2F81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8A2F81" w:rsidRPr="001A5093" w:rsidRDefault="008A2F81" w:rsidP="008A2F81">
      <w:pPr>
        <w:ind w:left="675"/>
        <w:rPr>
          <w:rFonts w:ascii="Arial CE" w:eastAsia="Times New Roman" w:hAnsi="Arial CE" w:cs="Arial CE"/>
          <w:b/>
          <w:bCs/>
          <w:sz w:val="8"/>
          <w:szCs w:val="20"/>
          <w:lang w:eastAsia="pl-PL"/>
        </w:rPr>
      </w:pPr>
    </w:p>
    <w:p w:rsidR="008A2F81" w:rsidRPr="001A5093" w:rsidRDefault="008A2F81" w:rsidP="008A2F81">
      <w:pPr>
        <w:spacing w:after="0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A2F81" w:rsidRPr="001A5093" w:rsidRDefault="008A2F81" w:rsidP="008A2F81">
      <w:pPr>
        <w:numPr>
          <w:ilvl w:val="1"/>
          <w:numId w:val="2"/>
        </w:numPr>
        <w:spacing w:after="0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Zamawiający nie precyzuje w tym zakresie szczególnych wymagań</w:t>
      </w:r>
    </w:p>
    <w:p w:rsidR="008A2F81" w:rsidRPr="001A5093" w:rsidRDefault="008A2F81" w:rsidP="008A2F81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8A2F81" w:rsidRPr="001A5093" w:rsidRDefault="008A2F81" w:rsidP="008A2F81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A2F81" w:rsidRPr="001A5093" w:rsidRDefault="008A2F81" w:rsidP="008A2F81">
      <w:pPr>
        <w:numPr>
          <w:ilvl w:val="1"/>
          <w:numId w:val="2"/>
        </w:numPr>
        <w:spacing w:after="0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Wykonawca spełnia warunek jeżeli wykaże, że dysponuje osobą na stanowisko Kierownika robót posiadającą stosowne do zakresu zamówienia uprawnienia budowlane</w:t>
      </w:r>
    </w:p>
    <w:p w:rsidR="008A2F81" w:rsidRPr="001A5093" w:rsidRDefault="008A2F81" w:rsidP="008A2F81">
      <w:pPr>
        <w:numPr>
          <w:ilvl w:val="0"/>
          <w:numId w:val="2"/>
        </w:numPr>
        <w:spacing w:before="240"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8A2F81" w:rsidRPr="001A5093" w:rsidRDefault="008A2F81" w:rsidP="008A2F81">
      <w:pPr>
        <w:spacing w:before="240" w:after="0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A2F81" w:rsidRPr="001A5093" w:rsidRDefault="008A2F81" w:rsidP="008A2F81">
      <w:pPr>
        <w:numPr>
          <w:ilvl w:val="1"/>
          <w:numId w:val="2"/>
        </w:numPr>
        <w:spacing w:after="0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Zamawiający nie precyzuje w tym zakresie szczególnych wymagań</w:t>
      </w:r>
    </w:p>
    <w:p w:rsidR="008A2F81" w:rsidRDefault="008A2F81" w:rsidP="008A2F81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8A2F81" w:rsidRPr="001A5093" w:rsidRDefault="008A2F81" w:rsidP="008A2F81">
      <w:pPr>
        <w:spacing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A2F81" w:rsidRPr="001A5093" w:rsidRDefault="008A2F81" w:rsidP="008A2F81">
      <w:pPr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A2F81" w:rsidRPr="001A5093" w:rsidRDefault="008A2F81" w:rsidP="008A2F81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robót budowlanych wykonanych w okresie ostatnich pięciu lat przed upływem terminu składania ofert albo wniosków o dopuszczenie do udziału w postępowaniu, a jeżeli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okres prowadzenia działalności jest krótszy - w tym okresie, wraz z podaniem ich rodzaju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i wartości, daty i miejsca wykonania oraz z załączeniem dowodów dotyczących najważniejszych robót, określających, czy roboty te zostały wykonane w sposób należyty oraz wskazujących, czy zostały wykonane zgodnie z zasadami sztuki budowlanej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i prawidłowo ukończone;</w:t>
      </w:r>
    </w:p>
    <w:p w:rsidR="008A2F81" w:rsidRPr="001A5093" w:rsidRDefault="008A2F81" w:rsidP="008A2F81">
      <w:pPr>
        <w:numPr>
          <w:ilvl w:val="0"/>
          <w:numId w:val="3"/>
        </w:numPr>
        <w:spacing w:before="100" w:beforeAutospacing="1" w:after="180"/>
        <w:ind w:right="3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określenie robót budowlanych, których dotyczy obowiązek wskazania przez wykonawcę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w wykazie lub złożenia poświadczeń, w tym informacja o robotach budowlanych niewykonanych lub wykonanych nienależycie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br/>
        <w:t xml:space="preserve">Wykonawca w wykazie wskaże roboty budowlane określone w warunku dot. posiadania wiedzy i doświadczenia cz. III.3.2) oraz złoży poświadczenia (inne dokumenty) , że roboty te zostały wykonane w sposób należyty oraz wskazujące, że zostały wykonane zgodnie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z zasadami sztuki budowlanej i prawidłowo ukończone;;</w:t>
      </w:r>
    </w:p>
    <w:p w:rsidR="008A2F81" w:rsidRPr="001A5093" w:rsidRDefault="008A2F81" w:rsidP="008A2F81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i wykształcenia niezbędnych do wykonania zamówienia, a także zakresu wykonywanych przez nie czynności, oraz informacją o podstawie do dysponowania tymi osobami;</w:t>
      </w:r>
    </w:p>
    <w:p w:rsidR="008A2F81" w:rsidRPr="001A5093" w:rsidRDefault="008A2F81" w:rsidP="008A2F81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8A2F81" w:rsidRPr="001A5093" w:rsidRDefault="008A2F81" w:rsidP="008A2F81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8A2F81" w:rsidRPr="001A5093" w:rsidRDefault="008A2F81" w:rsidP="008A2F8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8A2F81" w:rsidRPr="001A5093" w:rsidRDefault="008A2F81" w:rsidP="008A2F81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o dopuszczenie do udziału w postępowaniu o udzielenie zamówienia albo składania ofert;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8A2F81" w:rsidRPr="001A5093" w:rsidRDefault="008A2F81" w:rsidP="008A2F81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6 miesięcy przed upływem terminu składania wniosków o dopuszczenie do udziału w postępowaniu o udzielenie zamówienia albo składania ofert;</w:t>
      </w:r>
    </w:p>
    <w:p w:rsidR="008A2F81" w:rsidRDefault="008A2F81" w:rsidP="008A2F81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8A2F81" w:rsidRPr="001A5093" w:rsidRDefault="008A2F81" w:rsidP="008A2F81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8A2F81" w:rsidRPr="001A5093" w:rsidRDefault="008A2F81" w:rsidP="008A2F81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lista podmiotów należących do tej samej grupy kapitałowej w rozumieniu ustawy z dnia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16 lutego 2007 r. o ochronie konkurencji i konsumentów albo informacji o tym, że nie należy do grupy kapitałowej;</w:t>
      </w:r>
    </w:p>
    <w:p w:rsidR="008A2F81" w:rsidRDefault="008A2F81" w:rsidP="008A2F81">
      <w:pPr>
        <w:spacing w:after="0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Jeżeli w kraju miejscu zamieszkania osoby lub w kraju, w którym wykonawca ma siedzibę lub miejsce zamieszkania, nie wydaje się dokumentów, o których mowa w pkt.III.4.3.1) zastępuje sieje dokumentem zawierającym oświadczenie, w którym określa się także osoby uprawnione do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odpowiednio w terminie kreślonym w pkt. III.4.3.1). Pisemne zobowiązanie (oryginał) - w przypadku gdy wykonawca będzie polegał na wiedzy i doświadczeniu, potencjale technicznym, osobach zdolnych do wykonania zamówienia, zdolnościach finansowych lub ekonomicznych innych podmiotów niezależnie od charakteru prawnego łączących go z nimi stosunków na podstawie art. 26 ust. 2 b ustawy PZP</w:t>
      </w:r>
    </w:p>
    <w:p w:rsidR="008A2F81" w:rsidRPr="001A5093" w:rsidRDefault="008A2F81" w:rsidP="008A2F81">
      <w:pPr>
        <w:spacing w:before="375" w:after="225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8A2F81" w:rsidRPr="001A5093" w:rsidRDefault="008A2F81" w:rsidP="008A2F81">
      <w:pPr>
        <w:numPr>
          <w:ilvl w:val="0"/>
          <w:numId w:val="7"/>
        </w:numPr>
        <w:spacing w:before="100" w:beforeAutospacing="1" w:after="100" w:afterAutospacing="1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1 - Cena - </w:t>
      </w:r>
      <w:r w:rsidRPr="00C37B99">
        <w:rPr>
          <w:rFonts w:ascii="Arial CE" w:eastAsia="Times New Roman" w:hAnsi="Arial CE" w:cs="Arial CE"/>
          <w:b/>
          <w:sz w:val="20"/>
          <w:szCs w:val="20"/>
          <w:lang w:eastAsia="pl-PL"/>
        </w:rPr>
        <w:t>95</w:t>
      </w:r>
    </w:p>
    <w:p w:rsidR="008A2F81" w:rsidRPr="001A5093" w:rsidRDefault="008A2F81" w:rsidP="008A2F81">
      <w:pPr>
        <w:numPr>
          <w:ilvl w:val="0"/>
          <w:numId w:val="7"/>
        </w:numPr>
        <w:spacing w:before="100" w:beforeAutospacing="1" w:after="100" w:afterAutospacing="1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2 - Okres gwarancji i rękojmi - </w:t>
      </w:r>
      <w:r w:rsidRPr="00C37B99">
        <w:rPr>
          <w:rFonts w:ascii="Arial CE" w:eastAsia="Times New Roman" w:hAnsi="Arial CE" w:cs="Arial CE"/>
          <w:b/>
          <w:sz w:val="20"/>
          <w:szCs w:val="20"/>
          <w:lang w:eastAsia="pl-PL"/>
        </w:rPr>
        <w:t>5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Zmiana postanowień umowy może być dokonana w przypadku zmian nieistotnych w stosunku do treści oferty, na podstawie której dokonano wyboru Wykonawcy.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Zmiana umowy także istotna może być dokonana w przypadku okoliczności, których nie można było przewidzieć w chwili zawarcia umowy. Zmiana umowy także istotna może być dokonana w szczególności w przypadku: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1) zmiany przepisów prawnych istotnych dla realizacji przedmiotu umowy, z wyłączeniem zmiany polegającej na podwyższeniu stawki podatku VAT,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2) wydłużenia terminu wykonania zamówienia z uwagi na :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- wystąpienie nadzwyczajnych warunków pogodowych nie pozwalających na wykonanie robót zgodnie z warunkami wykonania określonymi w Specyfikacjach Technicznych,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- wystąpienie innych okoliczności niezależnych od wykonawcy,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                  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pod warunkiem wyrażenia zgody przez Zamawiającego; termin może ulec przedłużeniu o czas trwania w/w okoliczności,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3) niezależne od stron umowy zmiany dotyczące osób kluczowych dla realizacji umowy - kierownika budowy. Zmiana kierownika budowy, musi być uzasadniona przez Wykonawcę i zaakceptowana przez Zamawiającego, kwalifikacje i doświadczenie wskazanych osób muszą być co najmniej takie same jakie były wymagane na etapie postępowania o zamówienie publiczne,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     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4) wystąpienie konieczności zmiany podwykonawcy dla części zamówienia, którą Wykonawca wskazał w ofercie, że powierzy ją do wykonania podwykonawcy, za zgodą Zamawiającego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i z zachowaniem zasad dot. podwykonawców określonych we wzorze umowy,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5) w szczególnie uzasadnionym przypadku wystąpienia konieczności realizacji przez podwykonawcę części zamówienia, której Wykonawca nie wskazał w ofercie, że powierzy ją do wykonania podwykonawcy, za zgodą Zamawiającego i z zachowaniem zasad dot. podwykonawców określonych we wzorze umowy.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6) jeżeli Wykonawca opierał się na zasobach podmiotów trzecich wykazując spełnianie warunków udziału w postępowaniu, dopuszcza się zmianę tych podmiotów na etapie realizacji zamówienia, pod warunkiem, że nowy podmiot wykaże spełnienie warunków w zakresie nie mniejszym, niż wskazany na etapie postępowania o udzielenie zamówienia publicznego,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7) zmian korzystnych dla Zamawiającego.</w:t>
      </w:r>
    </w:p>
    <w:p w:rsidR="008A2F81" w:rsidRPr="001A5093" w:rsidRDefault="008A2F81" w:rsidP="008A2F81">
      <w:pPr>
        <w:spacing w:before="24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IV.4) INFORMACJE ADMINISTRACYJNE</w:t>
      </w:r>
    </w:p>
    <w:p w:rsidR="008A2F81" w:rsidRPr="00C37B99" w:rsidRDefault="008A2F81" w:rsidP="008A2F81">
      <w:pPr>
        <w:spacing w:before="240"/>
        <w:ind w:left="225"/>
        <w:rPr>
          <w:rFonts w:ascii="Arial CE" w:eastAsia="Times New Roman" w:hAnsi="Arial CE" w:cs="Arial CE"/>
          <w:b/>
          <w:bCs/>
          <w:sz w:val="8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C37B99">
        <w:rPr>
          <w:rFonts w:ascii="Arial CE" w:eastAsia="Times New Roman" w:hAnsi="Arial CE" w:cs="Arial CE"/>
          <w:sz w:val="20"/>
          <w:szCs w:val="20"/>
          <w:u w:val="single"/>
          <w:lang w:eastAsia="pl-PL"/>
        </w:rPr>
        <w:t>https://zdp-mogilno.rbip.mojregion.info/</w:t>
      </w:r>
      <w:r w:rsidRPr="00C37B99">
        <w:rPr>
          <w:rFonts w:ascii="Arial CE" w:eastAsia="Times New Roman" w:hAnsi="Arial CE" w:cs="Arial CE"/>
          <w:sz w:val="20"/>
          <w:szCs w:val="20"/>
          <w:u w:val="single"/>
          <w:lang w:eastAsia="pl-PL"/>
        </w:rPr>
        <w:br/>
      </w:r>
    </w:p>
    <w:p w:rsidR="008A2F81" w:rsidRPr="001A5093" w:rsidRDefault="008A2F81" w:rsidP="008A2F81">
      <w:pPr>
        <w:spacing w:before="24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Zarząd Dróg Powiatowych w Mogilnie, 88-300 Mogilno ul. M. Konopnickiej 20, pokój nr 3 - materiały bezpłatne, opłata pocztowa w przypadku przesyłania materiałów pocztą.</w:t>
      </w: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C37B99">
        <w:rPr>
          <w:rFonts w:ascii="Arial CE" w:eastAsia="Times New Roman" w:hAnsi="Arial CE" w:cs="Arial CE"/>
          <w:b/>
          <w:sz w:val="20"/>
          <w:szCs w:val="20"/>
          <w:u w:val="single"/>
          <w:lang w:eastAsia="pl-PL"/>
        </w:rPr>
        <w:t>11.07.2016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godzina </w:t>
      </w:r>
      <w:r w:rsidRPr="00C37B99">
        <w:rPr>
          <w:rFonts w:ascii="Arial CE" w:eastAsia="Times New Roman" w:hAnsi="Arial CE" w:cs="Arial CE"/>
          <w:b/>
          <w:sz w:val="20"/>
          <w:szCs w:val="20"/>
          <w:u w:val="single"/>
          <w:lang w:eastAsia="pl-PL"/>
        </w:rPr>
        <w:t>08:45,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miejsce: Zarząd Dróg Powiatowych w Mogilnie, 88-300 Mogilno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               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ul. M. Konopnickiej 20 - sekretariat.</w:t>
      </w:r>
    </w:p>
    <w:p w:rsidR="008A2F81" w:rsidRDefault="008A2F81" w:rsidP="008A2F81">
      <w:pPr>
        <w:spacing w:after="0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8A2F81" w:rsidRDefault="008A2F81" w:rsidP="008A2F81">
      <w:pPr>
        <w:spacing w:after="0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 xml:space="preserve"> nie dotyczy.</w:t>
      </w:r>
    </w:p>
    <w:p w:rsidR="008A2F81" w:rsidRDefault="008A2F81" w:rsidP="008A2F81">
      <w:pPr>
        <w:spacing w:after="0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8A2F81" w:rsidRPr="001A5093" w:rsidRDefault="008A2F81" w:rsidP="008A2F81">
      <w:pPr>
        <w:spacing w:after="0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A50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A5093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8A2F81" w:rsidRDefault="008A2F81" w:rsidP="008A2F81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eastAsia="pl-PL"/>
        </w:rPr>
      </w:pPr>
    </w:p>
    <w:p w:rsidR="00967E3C" w:rsidRDefault="00967E3C"/>
    <w:sectPr w:rsidR="00967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7F6"/>
    <w:multiLevelType w:val="multilevel"/>
    <w:tmpl w:val="A4AC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12849"/>
    <w:multiLevelType w:val="multilevel"/>
    <w:tmpl w:val="736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81ECE"/>
    <w:multiLevelType w:val="multilevel"/>
    <w:tmpl w:val="E84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D52A8"/>
    <w:multiLevelType w:val="multilevel"/>
    <w:tmpl w:val="6C5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22793"/>
    <w:multiLevelType w:val="multilevel"/>
    <w:tmpl w:val="DFF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B0B45"/>
    <w:multiLevelType w:val="multilevel"/>
    <w:tmpl w:val="F682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126DF9"/>
    <w:multiLevelType w:val="multilevel"/>
    <w:tmpl w:val="8D5A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D3"/>
    <w:rsid w:val="008A2F81"/>
    <w:rsid w:val="00967E3C"/>
    <w:rsid w:val="00A7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1899</Words>
  <Characters>11394</Characters>
  <Application>Microsoft Office Word</Application>
  <DocSecurity>0</DocSecurity>
  <Lines>94</Lines>
  <Paragraphs>26</Paragraphs>
  <ScaleCrop>false</ScaleCrop>
  <Company/>
  <LinksUpToDate>false</LinksUpToDate>
  <CharactersWithSpaces>13267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2016-06-24T06:55:00Z</dcterms:created>
  <dcterms:modified xsi:type="dcterms:W3CDTF">2016-06-24T06:58:00Z</dcterms:modified>
</cp:coreProperties>
</file>