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269A8" w14:textId="77777777" w:rsidR="006506AD" w:rsidRPr="004169FD" w:rsidRDefault="006506AD" w:rsidP="006506AD">
      <w:pPr>
        <w:spacing w:line="300" w:lineRule="auto"/>
        <w:jc w:val="right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color w:val="000000" w:themeColor="text1"/>
          <w:sz w:val="18"/>
          <w:szCs w:val="24"/>
        </w:rPr>
        <w:t>Załącznik nr 3 SIWZ</w:t>
      </w:r>
    </w:p>
    <w:p w14:paraId="60FC348F" w14:textId="77777777" w:rsidR="006506AD" w:rsidRPr="004169FD" w:rsidRDefault="006506AD" w:rsidP="006506AD">
      <w:pPr>
        <w:rPr>
          <w:rFonts w:eastAsia="Times New Roman"/>
          <w:color w:val="000000" w:themeColor="text1"/>
          <w:sz w:val="24"/>
          <w:szCs w:val="24"/>
        </w:rPr>
      </w:pPr>
      <w:r w:rsidRPr="004169FD">
        <w:rPr>
          <w:rFonts w:eastAsia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4169FD">
        <w:rPr>
          <w:rFonts w:eastAsia="Times New Roman"/>
          <w:color w:val="000000" w:themeColor="text1"/>
          <w:sz w:val="24"/>
          <w:szCs w:val="24"/>
        </w:rPr>
        <w:t xml:space="preserve">                                      </w:t>
      </w:r>
    </w:p>
    <w:p w14:paraId="46794CAF" w14:textId="77777777" w:rsidR="006506AD" w:rsidRPr="004169FD" w:rsidRDefault="006506AD" w:rsidP="006506AD">
      <w:pPr>
        <w:rPr>
          <w:rFonts w:eastAsia="Times New Roman"/>
          <w:color w:val="000000" w:themeColor="text1"/>
          <w:szCs w:val="24"/>
        </w:rPr>
      </w:pPr>
      <w:r w:rsidRPr="004169FD">
        <w:rPr>
          <w:rFonts w:eastAsia="Times New Roman"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</w:t>
      </w:r>
    </w:p>
    <w:p w14:paraId="367F9D48" w14:textId="77777777" w:rsidR="006506AD" w:rsidRPr="004169FD" w:rsidRDefault="006506AD" w:rsidP="006506AD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color w:val="000000" w:themeColor="text1"/>
          <w:spacing w:val="32"/>
          <w:kern w:val="32"/>
          <w:sz w:val="24"/>
          <w:szCs w:val="24"/>
        </w:rPr>
      </w:pPr>
      <w:r w:rsidRPr="004169FD">
        <w:rPr>
          <w:rFonts w:eastAsia="Times New Roman"/>
          <w:b/>
          <w:bCs/>
          <w:color w:val="000000" w:themeColor="text1"/>
          <w:spacing w:val="32"/>
          <w:kern w:val="32"/>
          <w:sz w:val="24"/>
          <w:szCs w:val="24"/>
        </w:rPr>
        <w:t>OŚWIADCZENIE WYKONAWCY</w:t>
      </w:r>
    </w:p>
    <w:p w14:paraId="58C1A67A" w14:textId="77777777" w:rsidR="006506AD" w:rsidRPr="004169FD" w:rsidRDefault="006506AD" w:rsidP="006506AD">
      <w:pPr>
        <w:jc w:val="center"/>
        <w:rPr>
          <w:rFonts w:eastAsia="Times New Roman"/>
          <w:b/>
          <w:color w:val="000000" w:themeColor="text1"/>
        </w:rPr>
      </w:pPr>
      <w:r w:rsidRPr="004169FD">
        <w:rPr>
          <w:rFonts w:eastAsia="Times New Roman"/>
          <w:b/>
          <w:color w:val="000000" w:themeColor="text1"/>
        </w:rPr>
        <w:t>złożone w trybie art. 25a ust. 1 ustawy PZP</w:t>
      </w:r>
    </w:p>
    <w:p w14:paraId="181C6F90" w14:textId="77777777" w:rsidR="006506AD" w:rsidRPr="004169FD" w:rsidRDefault="006506AD" w:rsidP="006506AD">
      <w:pPr>
        <w:spacing w:line="276" w:lineRule="auto"/>
        <w:rPr>
          <w:rFonts w:eastAsia="Times New Roman"/>
          <w:b/>
          <w:color w:val="000000" w:themeColor="text1"/>
          <w:sz w:val="30"/>
          <w:szCs w:val="30"/>
        </w:rPr>
      </w:pPr>
    </w:p>
    <w:p w14:paraId="15F0A79B" w14:textId="77777777" w:rsidR="006506AD" w:rsidRPr="004169FD" w:rsidRDefault="006506AD" w:rsidP="006506AD">
      <w:pPr>
        <w:ind w:left="215" w:hanging="215"/>
        <w:rPr>
          <w:rFonts w:eastAsia="Times New Roman"/>
          <w:b/>
          <w:iCs/>
          <w:color w:val="000000" w:themeColor="text1"/>
          <w:lang w:eastAsia="en-US"/>
        </w:rPr>
      </w:pPr>
      <w:r w:rsidRPr="004169FD">
        <w:rPr>
          <w:rFonts w:eastAsia="Times New Roman"/>
          <w:color w:val="000000" w:themeColor="text1"/>
          <w:sz w:val="22"/>
          <w:szCs w:val="22"/>
          <w:lang w:eastAsia="ar-SA"/>
        </w:rPr>
        <w:t>Składając ofertę w postępowaniu o udzielenie zamówienia publicznego na:</w:t>
      </w:r>
      <w:r w:rsidRPr="004169FD">
        <w:rPr>
          <w:rFonts w:eastAsia="Times New Roman"/>
          <w:b/>
          <w:iCs/>
          <w:color w:val="000000" w:themeColor="text1"/>
          <w:lang w:eastAsia="en-US"/>
        </w:rPr>
        <w:t xml:space="preserve">                                                </w:t>
      </w:r>
    </w:p>
    <w:p w14:paraId="4C5A92F1" w14:textId="77777777" w:rsidR="006506AD" w:rsidRPr="004169FD" w:rsidRDefault="006506AD" w:rsidP="006506AD">
      <w:pPr>
        <w:ind w:left="215" w:hanging="215"/>
        <w:rPr>
          <w:rFonts w:eastAsia="Times New Roman"/>
          <w:color w:val="000000" w:themeColor="text1"/>
          <w:sz w:val="22"/>
          <w:szCs w:val="22"/>
          <w:lang w:eastAsia="ar-SA"/>
        </w:rPr>
      </w:pPr>
      <w:r w:rsidRPr="004169FD">
        <w:rPr>
          <w:rFonts w:eastAsia="Times New Roman"/>
          <w:b/>
          <w:iCs/>
          <w:color w:val="000000" w:themeColor="text1"/>
          <w:lang w:eastAsia="en-US"/>
        </w:rPr>
        <w:t xml:space="preserve">           </w:t>
      </w:r>
    </w:p>
    <w:p w14:paraId="49C3F2C7" w14:textId="77777777" w:rsidR="006506AD" w:rsidRPr="004169FD" w:rsidRDefault="006506AD" w:rsidP="006506AD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 w:themeColor="text1"/>
        </w:rPr>
      </w:pPr>
      <w:r w:rsidRPr="004169FD">
        <w:rPr>
          <w:rFonts w:eastAsia="Times New Roman"/>
          <w:b/>
          <w:bCs/>
          <w:iCs/>
          <w:color w:val="000000" w:themeColor="text1"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color w:val="000000" w:themeColor="text1"/>
          <w:spacing w:val="-1"/>
        </w:rPr>
        <w:t>konanie nakładek bitumicznych o średniej grubości 4 cm</w:t>
      </w:r>
    </w:p>
    <w:p w14:paraId="7D45A437" w14:textId="77777777" w:rsidR="006506AD" w:rsidRPr="004169FD" w:rsidRDefault="006506AD" w:rsidP="006506AD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73B9CFB5" w14:textId="77777777" w:rsidR="006506AD" w:rsidRPr="004169FD" w:rsidRDefault="006506AD" w:rsidP="006506AD">
      <w:pPr>
        <w:ind w:left="2410" w:hanging="2350"/>
        <w:rPr>
          <w:rFonts w:eastAsia="Times New Roman"/>
          <w:b/>
          <w:bCs/>
          <w:color w:val="000000" w:themeColor="text1"/>
          <w:sz w:val="16"/>
          <w:szCs w:val="24"/>
        </w:rPr>
      </w:pPr>
      <w:r w:rsidRPr="004169FD">
        <w:rPr>
          <w:rFonts w:eastAsia="Times New Roman"/>
          <w:b/>
          <w:bCs/>
          <w:color w:val="000000" w:themeColor="text1"/>
          <w:sz w:val="18"/>
        </w:rPr>
        <w:t xml:space="preserve">                                              </w:t>
      </w:r>
    </w:p>
    <w:p w14:paraId="3A624B2A" w14:textId="77777777" w:rsidR="006506AD" w:rsidRPr="004169FD" w:rsidRDefault="006506AD" w:rsidP="006506AD">
      <w:pPr>
        <w:spacing w:line="360" w:lineRule="auto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 xml:space="preserve">Wykonawca </w:t>
      </w:r>
    </w:p>
    <w:p w14:paraId="67EA6033" w14:textId="77777777" w:rsidR="006506AD" w:rsidRPr="004169FD" w:rsidRDefault="006506AD" w:rsidP="006506AD">
      <w:pPr>
        <w:spacing w:line="480" w:lineRule="auto"/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………………….....…………………………………………………………….……………...….….</w:t>
      </w:r>
    </w:p>
    <w:p w14:paraId="25796B7B" w14:textId="77777777" w:rsidR="006506AD" w:rsidRPr="004169FD" w:rsidRDefault="006506AD" w:rsidP="006506AD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………………………………………………………………………………………………..………..</w:t>
      </w:r>
    </w:p>
    <w:p w14:paraId="3E1D1730" w14:textId="77777777" w:rsidR="006506AD" w:rsidRPr="004169FD" w:rsidRDefault="006506AD" w:rsidP="006506AD">
      <w:pPr>
        <w:rPr>
          <w:rFonts w:eastAsia="Times New Roman"/>
          <w:i/>
          <w:color w:val="000000" w:themeColor="text1"/>
          <w:sz w:val="10"/>
          <w:szCs w:val="10"/>
        </w:rPr>
      </w:pPr>
    </w:p>
    <w:p w14:paraId="7D0F6D8B" w14:textId="77777777" w:rsidR="006506AD" w:rsidRPr="004169FD" w:rsidRDefault="006506AD" w:rsidP="006506AD">
      <w:pPr>
        <w:jc w:val="center"/>
        <w:rPr>
          <w:rFonts w:eastAsia="Times New Roman"/>
          <w:i/>
          <w:color w:val="000000" w:themeColor="text1"/>
          <w:sz w:val="16"/>
          <w:szCs w:val="18"/>
        </w:rPr>
      </w:pPr>
      <w:r w:rsidRPr="004169FD">
        <w:rPr>
          <w:rFonts w:eastAsia="Times New Roman"/>
          <w:i/>
          <w:color w:val="000000" w:themeColor="text1"/>
          <w:sz w:val="16"/>
          <w:szCs w:val="18"/>
        </w:rPr>
        <w:t>(podać nazwę i adres Wykonawcy)</w:t>
      </w:r>
    </w:p>
    <w:p w14:paraId="53EA56EB" w14:textId="77777777" w:rsidR="006506AD" w:rsidRPr="004169FD" w:rsidRDefault="006506AD" w:rsidP="006506AD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color w:val="000000" w:themeColor="text1"/>
          <w:sz w:val="30"/>
          <w:szCs w:val="30"/>
          <w:lang w:eastAsia="ar-SA"/>
        </w:rPr>
      </w:pPr>
    </w:p>
    <w:p w14:paraId="60156516" w14:textId="77777777" w:rsidR="006506AD" w:rsidRPr="004169FD" w:rsidRDefault="006506AD" w:rsidP="006506AD">
      <w:pPr>
        <w:spacing w:line="276" w:lineRule="auto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niniejszym oświadcza, iż na dzień składania ofert w niniejszym postępowaniu:</w:t>
      </w:r>
    </w:p>
    <w:p w14:paraId="2FD3F687" w14:textId="77777777" w:rsidR="006506AD" w:rsidRPr="004169FD" w:rsidRDefault="006506AD" w:rsidP="006506AD">
      <w:pPr>
        <w:spacing w:line="276" w:lineRule="auto"/>
        <w:rPr>
          <w:rFonts w:eastAsia="Times New Roman"/>
          <w:color w:val="000000" w:themeColor="text1"/>
          <w:sz w:val="22"/>
          <w:szCs w:val="22"/>
        </w:rPr>
      </w:pPr>
    </w:p>
    <w:p w14:paraId="71A56458" w14:textId="77777777" w:rsidR="006506AD" w:rsidRPr="004169FD" w:rsidRDefault="006506AD" w:rsidP="006506AD">
      <w:pPr>
        <w:widowControl/>
        <w:numPr>
          <w:ilvl w:val="0"/>
          <w:numId w:val="1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4169FD">
        <w:rPr>
          <w:rFonts w:eastAsia="Times New Roman"/>
          <w:b/>
          <w:color w:val="000000" w:themeColor="text1"/>
          <w:sz w:val="22"/>
          <w:szCs w:val="22"/>
        </w:rPr>
        <w:t>Wykonawca spełnia określone w cz. II pkt 3.1. SIWZ WARUNKI UDZIAŁU                                  W  POSTĘPOWANIU.</w:t>
      </w:r>
    </w:p>
    <w:p w14:paraId="710772DC" w14:textId="77777777" w:rsidR="006506AD" w:rsidRPr="004169FD" w:rsidRDefault="006506AD" w:rsidP="006506AD">
      <w:pPr>
        <w:spacing w:line="276" w:lineRule="auto"/>
        <w:rPr>
          <w:rFonts w:eastAsia="Times New Roman"/>
          <w:color w:val="000000" w:themeColor="text1"/>
          <w:sz w:val="16"/>
          <w:szCs w:val="16"/>
        </w:rPr>
      </w:pPr>
    </w:p>
    <w:p w14:paraId="45CE5B88" w14:textId="77777777" w:rsidR="006506AD" w:rsidRPr="004169FD" w:rsidRDefault="006506AD" w:rsidP="006506AD">
      <w:pPr>
        <w:widowControl/>
        <w:numPr>
          <w:ilvl w:val="1"/>
          <w:numId w:val="2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i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Przedmiotowe warunki udziału w postępowaniu Wykonawca spełnia:</w:t>
      </w:r>
    </w:p>
    <w:p w14:paraId="189A42C1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color w:val="000000" w:themeColor="text1"/>
          <w:sz w:val="16"/>
          <w:szCs w:val="18"/>
        </w:rPr>
      </w:pPr>
      <w:r w:rsidRPr="004169FD">
        <w:rPr>
          <w:rFonts w:eastAsia="Times New Roman"/>
          <w:i/>
          <w:color w:val="000000" w:themeColor="text1"/>
          <w:sz w:val="16"/>
          <w:szCs w:val="18"/>
        </w:rPr>
        <w:t>(należy wybrać  jedną  z  poniższych  opcji  poprzez  skreślenie  opcji,  które  nie  mają  zastosowania)</w:t>
      </w:r>
    </w:p>
    <w:p w14:paraId="70FFB17D" w14:textId="77777777" w:rsidR="006506AD" w:rsidRPr="004169FD" w:rsidRDefault="006506AD" w:rsidP="006506AD">
      <w:pPr>
        <w:spacing w:line="276" w:lineRule="auto"/>
        <w:jc w:val="both"/>
        <w:rPr>
          <w:rFonts w:eastAsia="Times New Roman"/>
          <w:color w:val="000000" w:themeColor="text1"/>
          <w:sz w:val="8"/>
          <w:szCs w:val="8"/>
        </w:rPr>
      </w:pPr>
    </w:p>
    <w:p w14:paraId="1C48FE46" w14:textId="77777777" w:rsidR="006506AD" w:rsidRPr="004169FD" w:rsidRDefault="006506AD" w:rsidP="006506A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samodzielnie</w:t>
      </w:r>
    </w:p>
    <w:p w14:paraId="374F92A1" w14:textId="77777777" w:rsidR="006506AD" w:rsidRPr="004169FD" w:rsidRDefault="006506AD" w:rsidP="006506AD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color w:val="000000" w:themeColor="text1"/>
          <w:sz w:val="8"/>
          <w:szCs w:val="8"/>
        </w:rPr>
      </w:pPr>
    </w:p>
    <w:p w14:paraId="02B9041B" w14:textId="77777777" w:rsidR="006506AD" w:rsidRPr="004169FD" w:rsidRDefault="006506AD" w:rsidP="006506A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wspólnie z innym Wykonawcą (innymi Wykonawcami) ubiegającym się (ubiegającymi się) o udzielenie zamówienia</w:t>
      </w:r>
    </w:p>
    <w:p w14:paraId="0EDF3C94" w14:textId="77777777" w:rsidR="006506AD" w:rsidRPr="004169FD" w:rsidRDefault="006506AD" w:rsidP="006506AD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color w:val="000000" w:themeColor="text1"/>
          <w:sz w:val="8"/>
          <w:szCs w:val="8"/>
        </w:rPr>
      </w:pPr>
    </w:p>
    <w:p w14:paraId="2523B929" w14:textId="77777777" w:rsidR="006506AD" w:rsidRPr="004169FD" w:rsidRDefault="006506AD" w:rsidP="006506AD">
      <w:pPr>
        <w:widowControl/>
        <w:numPr>
          <w:ilvl w:val="0"/>
          <w:numId w:val="3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polegając na zasobach innych podmiotów udostępnianych Wykonawcy w trybie</w:t>
      </w:r>
      <w:r w:rsidRPr="004169FD">
        <w:rPr>
          <w:rFonts w:eastAsia="Times New Roman"/>
          <w:color w:val="000000" w:themeColor="text1"/>
          <w:sz w:val="22"/>
          <w:szCs w:val="22"/>
        </w:rPr>
        <w:br/>
        <w:t>art. 22a ustawy PZP w zakresie warunku(-ów) określonego(-</w:t>
      </w:r>
      <w:proofErr w:type="spellStart"/>
      <w:r w:rsidRPr="004169FD">
        <w:rPr>
          <w:rFonts w:eastAsia="Times New Roman"/>
          <w:color w:val="000000" w:themeColor="text1"/>
          <w:sz w:val="22"/>
          <w:szCs w:val="22"/>
        </w:rPr>
        <w:t>ych</w:t>
      </w:r>
      <w:proofErr w:type="spellEnd"/>
      <w:r w:rsidRPr="004169FD">
        <w:rPr>
          <w:rFonts w:eastAsia="Times New Roman"/>
          <w:color w:val="000000" w:themeColor="text1"/>
          <w:sz w:val="22"/>
          <w:szCs w:val="22"/>
        </w:rPr>
        <w:t xml:space="preserve">) w cz. II pkt ……….…. SIWZ </w:t>
      </w:r>
      <w:r w:rsidRPr="004169FD">
        <w:rPr>
          <w:rFonts w:eastAsia="Times New Roman"/>
          <w:i/>
          <w:color w:val="000000" w:themeColor="text1"/>
          <w:sz w:val="18"/>
          <w:szCs w:val="18"/>
        </w:rPr>
        <w:t>(</w:t>
      </w:r>
      <w:r w:rsidRPr="004169FD">
        <w:rPr>
          <w:rFonts w:eastAsia="Times New Roman"/>
          <w:i/>
          <w:color w:val="000000" w:themeColor="text1"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4169FD">
        <w:rPr>
          <w:rFonts w:eastAsia="Times New Roman"/>
          <w:i/>
          <w:color w:val="000000" w:themeColor="text1"/>
          <w:sz w:val="18"/>
          <w:szCs w:val="18"/>
        </w:rPr>
        <w:t>)</w:t>
      </w:r>
      <w:r w:rsidRPr="004169FD">
        <w:rPr>
          <w:rFonts w:eastAsia="Times New Roman"/>
          <w:color w:val="000000" w:themeColor="text1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14:paraId="668317A2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4E2E9577" w14:textId="77777777" w:rsidR="006506AD" w:rsidRPr="004169FD" w:rsidRDefault="006506AD" w:rsidP="006506AD">
      <w:pPr>
        <w:widowControl/>
        <w:numPr>
          <w:ilvl w:val="1"/>
          <w:numId w:val="2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sz w:val="22"/>
          <w:szCs w:val="22"/>
        </w:rPr>
        <w:t>W odniesieniu do przedmiotowych warunków udziału w postępowaniu Wykonawca oświadcza, iż zgodnie z pkt 1.1. niniejszego oświadczenia:</w:t>
      </w:r>
    </w:p>
    <w:p w14:paraId="6C28DA7B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color w:val="000000" w:themeColor="text1"/>
          <w:sz w:val="6"/>
          <w:szCs w:val="6"/>
        </w:rPr>
      </w:pPr>
    </w:p>
    <w:p w14:paraId="7652A23B" w14:textId="77777777" w:rsidR="006506AD" w:rsidRPr="004169FD" w:rsidRDefault="006506AD" w:rsidP="006506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color w:val="000000" w:themeColor="text1"/>
          <w:sz w:val="22"/>
          <w:szCs w:val="22"/>
        </w:rPr>
      </w:pPr>
      <w:r w:rsidRPr="004169FD">
        <w:rPr>
          <w:rFonts w:eastAsia="Times New Roman"/>
          <w:color w:val="000000" w:themeColor="text1"/>
          <w:lang w:eastAsia="ar-SA"/>
        </w:rPr>
        <w:t xml:space="preserve">          1)  </w:t>
      </w:r>
      <w:r w:rsidRPr="004169FD">
        <w:rPr>
          <w:color w:val="000000" w:themeColor="text1"/>
          <w:sz w:val="22"/>
          <w:szCs w:val="22"/>
        </w:rPr>
        <w:t xml:space="preserve">Wykonawca  spełnia  warunek  jeżeli  wykaże, że  w  okresie  ostatnich  pięciu  lat   </w:t>
      </w:r>
    </w:p>
    <w:p w14:paraId="5B26B3E2" w14:textId="77777777" w:rsidR="006506AD" w:rsidRPr="004169FD" w:rsidRDefault="006506AD" w:rsidP="006506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color w:val="000000" w:themeColor="text1"/>
          <w:sz w:val="22"/>
          <w:szCs w:val="22"/>
        </w:rPr>
      </w:pPr>
      <w:r w:rsidRPr="004169FD">
        <w:rPr>
          <w:color w:val="000000" w:themeColor="text1"/>
          <w:sz w:val="22"/>
          <w:szCs w:val="22"/>
        </w:rPr>
        <w:t xml:space="preserve">               przed  upływem  terminu  składania  ofert  a  jeżeli  okres prowadzenia działalności  </w:t>
      </w:r>
    </w:p>
    <w:p w14:paraId="76CFC814" w14:textId="77777777" w:rsidR="006506AD" w:rsidRPr="004169FD" w:rsidRDefault="006506AD" w:rsidP="006506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color w:val="000000" w:themeColor="text1"/>
          <w:sz w:val="22"/>
          <w:szCs w:val="22"/>
        </w:rPr>
      </w:pPr>
      <w:r w:rsidRPr="004169FD">
        <w:rPr>
          <w:color w:val="000000" w:themeColor="text1"/>
          <w:sz w:val="22"/>
          <w:szCs w:val="22"/>
        </w:rPr>
        <w:t xml:space="preserve">               jest  krótszy – to  w  tym  okresie, wykonał  co najmniej   jedno  zamówienie  </w:t>
      </w:r>
    </w:p>
    <w:p w14:paraId="1C3BA573" w14:textId="77777777" w:rsidR="006506AD" w:rsidRPr="004169FD" w:rsidRDefault="006506AD" w:rsidP="006506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color w:val="000000" w:themeColor="text1"/>
          <w:sz w:val="22"/>
          <w:szCs w:val="22"/>
        </w:rPr>
      </w:pPr>
      <w:r w:rsidRPr="004169FD">
        <w:rPr>
          <w:color w:val="000000" w:themeColor="text1"/>
          <w:sz w:val="22"/>
          <w:szCs w:val="22"/>
        </w:rPr>
        <w:t xml:space="preserve">               obejmujące  budowę, przebudowę,  rozbudowę, remont  drogi  z  wykonaniem  </w:t>
      </w:r>
    </w:p>
    <w:p w14:paraId="3746DBC2" w14:textId="4FC854A1" w:rsidR="006506AD" w:rsidRPr="004169FD" w:rsidRDefault="006506AD" w:rsidP="006506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b/>
          <w:sz w:val="22"/>
          <w:szCs w:val="22"/>
        </w:rPr>
      </w:pPr>
      <w:r w:rsidRPr="004169FD">
        <w:rPr>
          <w:color w:val="000000" w:themeColor="text1"/>
          <w:sz w:val="22"/>
          <w:szCs w:val="22"/>
        </w:rPr>
        <w:t xml:space="preserve">               warstwy ścieralnej </w:t>
      </w:r>
      <w:r w:rsidRPr="004169FD">
        <w:rPr>
          <w:sz w:val="22"/>
          <w:szCs w:val="22"/>
        </w:rPr>
        <w:t xml:space="preserve">w ilości nie mniejszej niż </w:t>
      </w:r>
      <w:r w:rsidR="00DD60C1">
        <w:rPr>
          <w:sz w:val="22"/>
          <w:szCs w:val="22"/>
        </w:rPr>
        <w:t>15</w:t>
      </w:r>
      <w:r w:rsidRPr="004169FD">
        <w:rPr>
          <w:sz w:val="22"/>
          <w:szCs w:val="22"/>
        </w:rPr>
        <w:t> 000 m</w:t>
      </w:r>
      <w:r w:rsidRPr="004169FD">
        <w:rPr>
          <w:sz w:val="22"/>
          <w:szCs w:val="22"/>
          <w:vertAlign w:val="superscript"/>
        </w:rPr>
        <w:t>2</w:t>
      </w:r>
      <w:r w:rsidRPr="004169FD">
        <w:rPr>
          <w:b/>
          <w:sz w:val="22"/>
          <w:szCs w:val="22"/>
        </w:rPr>
        <w:t>,</w:t>
      </w:r>
    </w:p>
    <w:p w14:paraId="3469770C" w14:textId="77777777" w:rsidR="006506AD" w:rsidRPr="004169FD" w:rsidRDefault="006506AD" w:rsidP="006506AD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before="187" w:line="276" w:lineRule="auto"/>
        <w:ind w:right="50"/>
        <w:contextualSpacing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D08CB78" w14:textId="77777777" w:rsidR="006506AD" w:rsidRPr="004169FD" w:rsidRDefault="006506AD" w:rsidP="006506AD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14:paraId="657298B4" w14:textId="77777777" w:rsidR="006506AD" w:rsidRPr="004169FD" w:rsidRDefault="006506AD" w:rsidP="006506AD">
      <w:pPr>
        <w:widowControl/>
        <w:numPr>
          <w:ilvl w:val="0"/>
          <w:numId w:val="4"/>
        </w:numPr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i/>
          <w:kern w:val="2"/>
          <w:sz w:val="22"/>
          <w:szCs w:val="22"/>
          <w:lang w:eastAsia="hi-IN" w:bidi="hi-IN"/>
        </w:rPr>
      </w:pPr>
      <w:r w:rsidRPr="004169FD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lastRenderedPageBreak/>
        <w:t xml:space="preserve">   </w:t>
      </w:r>
      <w:r w:rsidRPr="004169FD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4169FD">
        <w:rPr>
          <w:rFonts w:eastAsia="Arial Unicode MS"/>
          <w:kern w:val="2"/>
          <w:sz w:val="22"/>
          <w:szCs w:val="22"/>
          <w:lang w:eastAsia="hi-IN" w:bidi="hi-IN"/>
        </w:rPr>
        <w:t>kierownika budowy posiadającą</w:t>
      </w:r>
      <w:r w:rsidRPr="004169FD">
        <w:rPr>
          <w:rFonts w:eastAsia="SimSun"/>
          <w:kern w:val="2"/>
          <w:sz w:val="22"/>
          <w:szCs w:val="22"/>
          <w:lang w:eastAsia="hi-IN" w:bidi="hi-IN"/>
        </w:rPr>
        <w:t xml:space="preserve">  uprawnienia  budowlane w specjalności drogowej</w:t>
      </w:r>
      <w:r w:rsidRPr="004169FD">
        <w:rPr>
          <w:rFonts w:eastAsia="SimSun"/>
          <w:i/>
          <w:kern w:val="2"/>
          <w:sz w:val="22"/>
          <w:szCs w:val="22"/>
          <w:lang w:eastAsia="hi-IN" w:bidi="hi-IN"/>
        </w:rPr>
        <w:t xml:space="preserve"> </w:t>
      </w:r>
      <w:r w:rsidRPr="004169FD">
        <w:rPr>
          <w:rFonts w:eastAsia="Times New Roman"/>
          <w:sz w:val="22"/>
          <w:szCs w:val="22"/>
        </w:rPr>
        <w:t>lub inne uprawnienia umożliwiające wykonywanie tych samych czynności, do wykonywania których w aktualnym stanie prawnym uprawniają uprawnieni budowlane w tej specjalności.</w:t>
      </w:r>
    </w:p>
    <w:p w14:paraId="7859109F" w14:textId="77777777" w:rsidR="006506AD" w:rsidRPr="004169FD" w:rsidRDefault="006506AD" w:rsidP="006506AD">
      <w:pPr>
        <w:spacing w:line="276" w:lineRule="auto"/>
        <w:rPr>
          <w:rFonts w:eastAsia="Times New Roman"/>
          <w:sz w:val="22"/>
          <w:szCs w:val="22"/>
        </w:rPr>
      </w:pPr>
    </w:p>
    <w:p w14:paraId="0BDF9ECC" w14:textId="77777777" w:rsidR="006506AD" w:rsidRPr="004169FD" w:rsidRDefault="006506AD" w:rsidP="006506AD">
      <w:pPr>
        <w:widowControl/>
        <w:numPr>
          <w:ilvl w:val="0"/>
          <w:numId w:val="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>Wykonawca:</w:t>
      </w:r>
    </w:p>
    <w:p w14:paraId="1CDBB57A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4169FD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14:paraId="33CDDA18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14:paraId="7B349D36" w14:textId="77777777" w:rsidR="006506AD" w:rsidRPr="004169FD" w:rsidRDefault="006506AD" w:rsidP="006506AD">
      <w:pPr>
        <w:widowControl/>
        <w:numPr>
          <w:ilvl w:val="0"/>
          <w:numId w:val="5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14:paraId="2C80204C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14:paraId="4A63CADE" w14:textId="77777777" w:rsidR="006506AD" w:rsidRPr="004169FD" w:rsidRDefault="006506AD" w:rsidP="006506AD">
      <w:pPr>
        <w:widowControl/>
        <w:numPr>
          <w:ilvl w:val="0"/>
          <w:numId w:val="5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4169FD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4169FD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4169FD">
        <w:rPr>
          <w:rFonts w:eastAsia="Times New Roman"/>
          <w:b/>
          <w:i/>
          <w:sz w:val="16"/>
          <w:szCs w:val="18"/>
        </w:rPr>
        <w:t xml:space="preserve"> </w:t>
      </w:r>
      <w:r w:rsidRPr="004169FD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4169FD">
        <w:rPr>
          <w:rFonts w:eastAsia="Times New Roman"/>
          <w:b/>
          <w:i/>
          <w:sz w:val="16"/>
          <w:szCs w:val="18"/>
        </w:rPr>
        <w:t>,</w:t>
      </w:r>
      <w:r w:rsidRPr="004169FD">
        <w:rPr>
          <w:rFonts w:eastAsia="Times New Roman"/>
          <w:b/>
          <w:szCs w:val="22"/>
        </w:rPr>
        <w:t xml:space="preserve">  </w:t>
      </w:r>
      <w:r w:rsidRPr="004169FD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4169FD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14:paraId="716A7685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14:paraId="1C51BE49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14:paraId="06FDB4A4" w14:textId="77777777" w:rsidR="006506AD" w:rsidRPr="004169FD" w:rsidRDefault="006506AD" w:rsidP="006506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(należy wypełnić, jeżeli dotyczy)</w:t>
      </w:r>
    </w:p>
    <w:p w14:paraId="4E079AF2" w14:textId="77777777" w:rsidR="006506AD" w:rsidRPr="004169FD" w:rsidRDefault="006506AD" w:rsidP="006506AD">
      <w:pPr>
        <w:spacing w:line="276" w:lineRule="auto"/>
        <w:rPr>
          <w:rFonts w:eastAsia="Times New Roman"/>
          <w:sz w:val="22"/>
          <w:szCs w:val="22"/>
        </w:rPr>
      </w:pPr>
    </w:p>
    <w:p w14:paraId="14D00591" w14:textId="77777777" w:rsidR="006506AD" w:rsidRPr="004169FD" w:rsidRDefault="006506AD" w:rsidP="006506AD">
      <w:pPr>
        <w:widowControl/>
        <w:numPr>
          <w:ilvl w:val="0"/>
          <w:numId w:val="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14:paraId="0B724261" w14:textId="77777777" w:rsidR="006506AD" w:rsidRPr="004169FD" w:rsidRDefault="006506AD" w:rsidP="006506AD">
      <w:pPr>
        <w:widowControl/>
        <w:numPr>
          <w:ilvl w:val="0"/>
          <w:numId w:val="6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14:paraId="39692748" w14:textId="77777777" w:rsidR="006506AD" w:rsidRPr="004169FD" w:rsidRDefault="006506AD" w:rsidP="006506AD">
      <w:pPr>
        <w:widowControl/>
        <w:numPr>
          <w:ilvl w:val="0"/>
          <w:numId w:val="6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…………………………………………………….</w:t>
      </w:r>
    </w:p>
    <w:p w14:paraId="1214B6CC" w14:textId="77777777" w:rsidR="006506AD" w:rsidRPr="004169FD" w:rsidRDefault="006506AD" w:rsidP="006506AD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14:paraId="3FB56815" w14:textId="77777777" w:rsidR="006506AD" w:rsidRPr="004169FD" w:rsidRDefault="006506AD" w:rsidP="006506AD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14:paraId="2D66BB68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4169FD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14:paraId="59304D16" w14:textId="77777777" w:rsidR="006506AD" w:rsidRPr="004169FD" w:rsidRDefault="006506AD" w:rsidP="006506AD">
      <w:pPr>
        <w:spacing w:line="276" w:lineRule="auto"/>
        <w:rPr>
          <w:rFonts w:eastAsia="Times New Roman"/>
          <w:sz w:val="22"/>
          <w:szCs w:val="22"/>
        </w:rPr>
      </w:pPr>
    </w:p>
    <w:p w14:paraId="2D0A29B3" w14:textId="77777777" w:rsidR="006506AD" w:rsidRPr="004169FD" w:rsidRDefault="006506AD" w:rsidP="006506AD">
      <w:pPr>
        <w:widowControl/>
        <w:numPr>
          <w:ilvl w:val="0"/>
          <w:numId w:val="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4169FD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14:paraId="79EE704C" w14:textId="77777777" w:rsidR="006506AD" w:rsidRPr="004169FD" w:rsidRDefault="006506AD" w:rsidP="006506AD">
      <w:pPr>
        <w:widowControl/>
        <w:numPr>
          <w:ilvl w:val="0"/>
          <w:numId w:val="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14:paraId="4B56FD42" w14:textId="77777777" w:rsidR="006506AD" w:rsidRPr="004169FD" w:rsidRDefault="006506AD" w:rsidP="006506AD">
      <w:pPr>
        <w:widowControl/>
        <w:numPr>
          <w:ilvl w:val="0"/>
          <w:numId w:val="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…………………………………………………….</w:t>
      </w:r>
    </w:p>
    <w:p w14:paraId="633EAB4F" w14:textId="77777777" w:rsidR="006506AD" w:rsidRPr="004169FD" w:rsidRDefault="006506AD" w:rsidP="006506AD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14:paraId="763EE9D6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14:paraId="669DA569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4169FD">
        <w:rPr>
          <w:rFonts w:eastAsia="Times New Roman"/>
          <w:b/>
          <w:sz w:val="22"/>
          <w:szCs w:val="22"/>
        </w:rPr>
        <w:t>nie podlegają WYKLUCZENIU z udziału w postępowaniu.</w:t>
      </w:r>
    </w:p>
    <w:p w14:paraId="48DF91EC" w14:textId="77777777" w:rsidR="006506AD" w:rsidRPr="004169FD" w:rsidRDefault="006506AD" w:rsidP="006506AD">
      <w:pPr>
        <w:spacing w:line="276" w:lineRule="auto"/>
        <w:rPr>
          <w:rFonts w:eastAsia="Times New Roman"/>
          <w:sz w:val="22"/>
          <w:szCs w:val="22"/>
        </w:rPr>
      </w:pPr>
    </w:p>
    <w:p w14:paraId="43EDF056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14:paraId="1A29F8C6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14:paraId="57397C20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4169FD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14:paraId="535BBA4E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14:paraId="010724A5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14:paraId="0A158D69" w14:textId="77777777" w:rsidR="006506AD" w:rsidRPr="004169FD" w:rsidRDefault="006506AD" w:rsidP="006506AD">
      <w:pPr>
        <w:widowControl/>
        <w:tabs>
          <w:tab w:val="left" w:pos="426"/>
        </w:tabs>
        <w:autoSpaceDE/>
        <w:adjustRightInd/>
        <w:spacing w:line="276" w:lineRule="auto"/>
        <w:ind w:left="360"/>
        <w:rPr>
          <w:rFonts w:eastAsia="TimesNewRoman"/>
          <w:sz w:val="22"/>
          <w:szCs w:val="22"/>
        </w:rPr>
      </w:pPr>
      <w:r w:rsidRPr="004169FD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14:paraId="77DEA2D9" w14:textId="77777777" w:rsidR="006506AD" w:rsidRPr="004169FD" w:rsidRDefault="006506AD" w:rsidP="006506AD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14:paraId="331A62E5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lastRenderedPageBreak/>
        <w:t>(wypełnić, jeżeli dotyczy – należy powielić wedle konieczności;</w:t>
      </w:r>
    </w:p>
    <w:p w14:paraId="1650B765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4169FD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14:paraId="31986D1E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14:paraId="3F9EE00E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14:paraId="4D064FDA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14:paraId="06324513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14:paraId="5190AC70" w14:textId="77777777" w:rsidR="006506AD" w:rsidRPr="004169FD" w:rsidRDefault="006506AD" w:rsidP="006506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14:paraId="363429EB" w14:textId="77777777" w:rsidR="006506AD" w:rsidRPr="004169FD" w:rsidRDefault="006506AD" w:rsidP="006506AD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14:paraId="0A38DF10" w14:textId="77777777" w:rsidR="006506AD" w:rsidRPr="004169FD" w:rsidRDefault="006506AD" w:rsidP="006506AD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14:paraId="42D20F40" w14:textId="77777777" w:rsidR="006506AD" w:rsidRPr="004169FD" w:rsidRDefault="006506AD" w:rsidP="006506AD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14:paraId="0F9FEB10" w14:textId="77777777" w:rsidR="006506AD" w:rsidRPr="004169FD" w:rsidRDefault="006506AD" w:rsidP="006506AD">
      <w:pPr>
        <w:spacing w:line="276" w:lineRule="auto"/>
        <w:rPr>
          <w:rFonts w:eastAsia="Times New Roman"/>
          <w:szCs w:val="24"/>
          <w:highlight w:val="green"/>
        </w:rPr>
      </w:pPr>
    </w:p>
    <w:p w14:paraId="05096C01" w14:textId="77777777" w:rsidR="006506AD" w:rsidRPr="004169FD" w:rsidRDefault="006506AD" w:rsidP="006506AD">
      <w:pPr>
        <w:spacing w:line="276" w:lineRule="auto"/>
        <w:rPr>
          <w:rFonts w:eastAsia="Times New Roman"/>
          <w:szCs w:val="24"/>
          <w:highlight w:val="green"/>
        </w:rPr>
      </w:pPr>
    </w:p>
    <w:p w14:paraId="558115C3" w14:textId="77777777" w:rsidR="006506AD" w:rsidRPr="004169FD" w:rsidRDefault="006506AD" w:rsidP="006506AD">
      <w:pPr>
        <w:rPr>
          <w:rFonts w:eastAsia="Times New Roman"/>
          <w:sz w:val="22"/>
          <w:szCs w:val="22"/>
        </w:rPr>
      </w:pPr>
      <w:r w:rsidRPr="004169FD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4169FD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14:paraId="542CCAE8" w14:textId="77777777" w:rsidR="006506AD" w:rsidRPr="004169FD" w:rsidRDefault="006506AD" w:rsidP="006506AD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4169FD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14:paraId="557103CA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BAB5098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263FCCDC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78A2CE4A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18D0D9D5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1F41780E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2DA762FD" w14:textId="77777777" w:rsidR="006506AD" w:rsidRPr="004169FD" w:rsidRDefault="006506AD" w:rsidP="006506AD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098D5CB4" w14:textId="77777777" w:rsidR="006506AD" w:rsidRPr="004169FD" w:rsidRDefault="006506AD" w:rsidP="006506AD">
      <w:pPr>
        <w:rPr>
          <w:rFonts w:eastAsia="Times New Roman"/>
          <w:i/>
        </w:rPr>
      </w:pPr>
    </w:p>
    <w:p w14:paraId="0F2A223C" w14:textId="77777777" w:rsidR="006506AD" w:rsidRPr="004169FD" w:rsidRDefault="006506AD" w:rsidP="006506AD">
      <w:pPr>
        <w:spacing w:line="276" w:lineRule="auto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14:paraId="5E701E27" w14:textId="77777777" w:rsidR="006506AD" w:rsidRPr="004169FD" w:rsidRDefault="006506AD" w:rsidP="006506AD">
      <w:pPr>
        <w:widowControl/>
        <w:numPr>
          <w:ilvl w:val="0"/>
          <w:numId w:val="8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Oświadczenie należy złożyć wraz z ofertą, w formie pisemnej (w oryginale).</w:t>
      </w:r>
    </w:p>
    <w:p w14:paraId="0E41AD84" w14:textId="77777777" w:rsidR="006506AD" w:rsidRPr="004169FD" w:rsidRDefault="006506AD" w:rsidP="006506AD">
      <w:pPr>
        <w:widowControl/>
        <w:numPr>
          <w:ilvl w:val="0"/>
          <w:numId w:val="8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14:paraId="3633AA5F" w14:textId="77777777" w:rsidR="005910A4" w:rsidRDefault="00DD60C1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6ABB"/>
    <w:multiLevelType w:val="hybridMultilevel"/>
    <w:tmpl w:val="BD54B0A8"/>
    <w:lvl w:ilvl="0" w:tplc="A4329982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7" w15:restartNumberingAfterBreak="0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6"/>
    <w:rsid w:val="000D6598"/>
    <w:rsid w:val="001A0336"/>
    <w:rsid w:val="006506AD"/>
    <w:rsid w:val="00B4106A"/>
    <w:rsid w:val="00D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9"/>
  <w15:chartTrackingRefBased/>
  <w15:docId w15:val="{6FBA019A-7AF0-4174-8132-AC1D0BD5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2020-10-07T05:36:00Z</dcterms:created>
  <dcterms:modified xsi:type="dcterms:W3CDTF">2020-10-07T09:04:00Z</dcterms:modified>
</cp:coreProperties>
</file>